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68" w:rsidRPr="00A80C5B" w:rsidRDefault="00D766D3" w:rsidP="006448ED">
      <w:pPr>
        <w:pStyle w:val="Heading1"/>
        <w:pBdr>
          <w:bottom w:val="single" w:sz="6" w:space="1" w:color="auto"/>
        </w:pBdr>
        <w:spacing w:before="160" w:after="80"/>
        <w:rPr>
          <w:rFonts w:asciiTheme="minorHAnsi" w:hAnsiTheme="minorHAnsi" w:cstheme="minorHAnsi"/>
          <w:b/>
          <w:sz w:val="20"/>
          <w:szCs w:val="20"/>
        </w:rPr>
      </w:pPr>
      <w:r w:rsidRPr="00A80C5B">
        <w:rPr>
          <w:rFonts w:asciiTheme="minorHAnsi" w:hAnsiTheme="minorHAnsi" w:cstheme="minorHAnsi"/>
          <w:b/>
          <w:sz w:val="36"/>
          <w:szCs w:val="36"/>
        </w:rPr>
        <w:t>HR Liaison Zoom Meeting</w:t>
      </w:r>
      <w:r w:rsidR="00123158" w:rsidRPr="00A80C5B">
        <w:rPr>
          <w:rFonts w:asciiTheme="minorHAnsi" w:hAnsiTheme="minorHAnsi" w:cstheme="minorHAnsi"/>
          <w:b/>
          <w:sz w:val="36"/>
          <w:szCs w:val="36"/>
        </w:rPr>
        <w:t xml:space="preserve"> Notes</w:t>
      </w:r>
      <w:r w:rsidRPr="00A80C5B">
        <w:rPr>
          <w:rFonts w:asciiTheme="minorHAnsi" w:hAnsiTheme="minorHAnsi" w:cstheme="minorHAnsi"/>
          <w:b/>
          <w:sz w:val="36"/>
          <w:szCs w:val="36"/>
        </w:rPr>
        <w:tab/>
      </w:r>
      <w:r w:rsidR="00947B87" w:rsidRPr="00A80C5B">
        <w:rPr>
          <w:rFonts w:asciiTheme="minorHAnsi" w:hAnsiTheme="minorHAnsi" w:cstheme="minorHAnsi"/>
          <w:b/>
          <w:sz w:val="36"/>
          <w:szCs w:val="36"/>
        </w:rPr>
        <w:tab/>
      </w:r>
      <w:r w:rsidR="00947B87" w:rsidRPr="00A80C5B">
        <w:rPr>
          <w:rFonts w:asciiTheme="minorHAnsi" w:hAnsiTheme="minorHAnsi" w:cstheme="minorHAnsi"/>
          <w:b/>
          <w:sz w:val="36"/>
          <w:szCs w:val="36"/>
        </w:rPr>
        <w:tab/>
      </w:r>
      <w:r w:rsidR="00947B87" w:rsidRPr="00A80C5B">
        <w:rPr>
          <w:rFonts w:asciiTheme="minorHAnsi" w:hAnsiTheme="minorHAnsi" w:cstheme="minorHAnsi"/>
          <w:b/>
          <w:sz w:val="36"/>
          <w:szCs w:val="36"/>
        </w:rPr>
        <w:tab/>
      </w:r>
      <w:r w:rsidR="00B84A79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2630D2" w:rsidRPr="00A80C5B">
        <w:rPr>
          <w:rFonts w:asciiTheme="minorHAnsi" w:hAnsiTheme="minorHAnsi" w:cstheme="minorHAnsi"/>
          <w:b/>
          <w:sz w:val="36"/>
          <w:szCs w:val="36"/>
        </w:rPr>
        <w:t xml:space="preserve">   </w:t>
      </w:r>
      <w:r w:rsidR="00B84A79">
        <w:rPr>
          <w:rFonts w:asciiTheme="minorHAnsi" w:hAnsiTheme="minorHAnsi" w:cstheme="minorHAnsi"/>
          <w:b/>
          <w:sz w:val="36"/>
          <w:szCs w:val="36"/>
        </w:rPr>
        <w:t>September 8</w:t>
      </w:r>
      <w:r w:rsidR="00C659D0" w:rsidRPr="00A80C5B">
        <w:rPr>
          <w:rFonts w:asciiTheme="minorHAnsi" w:hAnsiTheme="minorHAnsi" w:cstheme="minorHAnsi"/>
          <w:b/>
          <w:sz w:val="36"/>
          <w:szCs w:val="36"/>
        </w:rPr>
        <w:t>, 2022</w:t>
      </w:r>
    </w:p>
    <w:p w:rsidR="00DC212C" w:rsidRDefault="00D163FC" w:rsidP="006448ED">
      <w:pPr>
        <w:rPr>
          <w:b/>
          <w:sz w:val="24"/>
          <w:szCs w:val="24"/>
        </w:rPr>
      </w:pPr>
      <w:hyperlink r:id="rId10" w:history="1">
        <w:r w:rsidR="00DC212C" w:rsidRPr="00DC212C">
          <w:rPr>
            <w:rStyle w:val="Hyperlink"/>
            <w:b/>
            <w:sz w:val="24"/>
            <w:szCs w:val="24"/>
          </w:rPr>
          <w:t>Recording Link</w:t>
        </w:r>
      </w:hyperlink>
    </w:p>
    <w:p w:rsidR="0045466F" w:rsidRPr="00474C09" w:rsidRDefault="0045466F" w:rsidP="006448ED">
      <w:pPr>
        <w:pStyle w:val="Heading2"/>
      </w:pPr>
      <w:r w:rsidRPr="00474C09">
        <w:t>Welcome and Announcements – Karla McCormick</w:t>
      </w:r>
    </w:p>
    <w:p w:rsidR="00993067" w:rsidRDefault="0045466F" w:rsidP="006448ED">
      <w:pPr>
        <w:rPr>
          <w:sz w:val="24"/>
          <w:szCs w:val="24"/>
        </w:rPr>
      </w:pPr>
      <w:r w:rsidRPr="00474C09">
        <w:rPr>
          <w:sz w:val="24"/>
          <w:szCs w:val="24"/>
        </w:rPr>
        <w:t>Karla welcomed everyone to the call</w:t>
      </w:r>
      <w:r w:rsidR="00474C09" w:rsidRPr="00474C09">
        <w:rPr>
          <w:sz w:val="24"/>
          <w:szCs w:val="24"/>
        </w:rPr>
        <w:t xml:space="preserve"> and </w:t>
      </w:r>
      <w:r w:rsidR="00BE0390" w:rsidRPr="00474C09">
        <w:rPr>
          <w:sz w:val="24"/>
          <w:szCs w:val="24"/>
        </w:rPr>
        <w:t xml:space="preserve">provided </w:t>
      </w:r>
      <w:r w:rsidR="00993067">
        <w:rPr>
          <w:sz w:val="24"/>
          <w:szCs w:val="24"/>
        </w:rPr>
        <w:t xml:space="preserve">AUHR </w:t>
      </w:r>
      <w:r w:rsidR="00BE0390" w:rsidRPr="00474C09">
        <w:rPr>
          <w:sz w:val="24"/>
          <w:szCs w:val="24"/>
        </w:rPr>
        <w:t xml:space="preserve">staff </w:t>
      </w:r>
      <w:r w:rsidR="00993067">
        <w:rPr>
          <w:sz w:val="24"/>
          <w:szCs w:val="24"/>
        </w:rPr>
        <w:t xml:space="preserve">updates. </w:t>
      </w:r>
    </w:p>
    <w:p w:rsidR="00993067" w:rsidRPr="00993067" w:rsidRDefault="00993067" w:rsidP="006448E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Payroll Manager</w:t>
      </w:r>
      <w:r w:rsidR="00DC212C">
        <w:rPr>
          <w:b/>
          <w:sz w:val="24"/>
          <w:szCs w:val="24"/>
        </w:rPr>
        <w:t xml:space="preserve">: </w:t>
      </w:r>
      <w:r w:rsidR="00DC212C">
        <w:rPr>
          <w:sz w:val="24"/>
          <w:szCs w:val="24"/>
        </w:rPr>
        <w:t>The posting is open and we are</w:t>
      </w:r>
      <w:r w:rsidRPr="00993067">
        <w:rPr>
          <w:sz w:val="24"/>
          <w:szCs w:val="24"/>
        </w:rPr>
        <w:t xml:space="preserve"> reviewing candidates. </w:t>
      </w:r>
      <w:r w:rsidR="00DC212C">
        <w:rPr>
          <w:sz w:val="24"/>
          <w:szCs w:val="24"/>
        </w:rPr>
        <w:t>Please encourage potential candidates to apply.</w:t>
      </w:r>
    </w:p>
    <w:p w:rsidR="00474C09" w:rsidRDefault="00B97251" w:rsidP="006448E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74C09">
        <w:rPr>
          <w:b/>
          <w:sz w:val="24"/>
          <w:szCs w:val="24"/>
        </w:rPr>
        <w:t>Benefits</w:t>
      </w:r>
      <w:r w:rsidR="001F3E5A" w:rsidRPr="00474C09">
        <w:rPr>
          <w:b/>
          <w:sz w:val="24"/>
          <w:szCs w:val="24"/>
        </w:rPr>
        <w:t xml:space="preserve"> Data</w:t>
      </w:r>
      <w:r w:rsidRPr="00474C09">
        <w:rPr>
          <w:b/>
          <w:sz w:val="24"/>
          <w:szCs w:val="24"/>
        </w:rPr>
        <w:t xml:space="preserve"> Coordinator</w:t>
      </w:r>
      <w:r w:rsidR="00474C09">
        <w:rPr>
          <w:sz w:val="24"/>
          <w:szCs w:val="24"/>
        </w:rPr>
        <w:t xml:space="preserve">: </w:t>
      </w:r>
      <w:r w:rsidR="00993067">
        <w:rPr>
          <w:sz w:val="24"/>
          <w:szCs w:val="24"/>
        </w:rPr>
        <w:t xml:space="preserve">Teresa Parker </w:t>
      </w:r>
      <w:r w:rsidR="00DC212C">
        <w:rPr>
          <w:sz w:val="24"/>
          <w:szCs w:val="24"/>
        </w:rPr>
        <w:t>started on Sept.</w:t>
      </w:r>
      <w:r w:rsidR="00993067">
        <w:rPr>
          <w:sz w:val="24"/>
          <w:szCs w:val="24"/>
        </w:rPr>
        <w:t xml:space="preserve"> 12</w:t>
      </w:r>
    </w:p>
    <w:p w:rsidR="00474C09" w:rsidRPr="00DC212C" w:rsidRDefault="00DC212C" w:rsidP="006448E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C212C">
        <w:rPr>
          <w:b/>
          <w:sz w:val="24"/>
          <w:szCs w:val="24"/>
        </w:rPr>
        <w:t xml:space="preserve">Director, Compensation and Classification: </w:t>
      </w:r>
      <w:r w:rsidR="00993067" w:rsidRPr="00DC212C">
        <w:rPr>
          <w:sz w:val="24"/>
          <w:szCs w:val="24"/>
        </w:rPr>
        <w:t xml:space="preserve">Rod </w:t>
      </w:r>
      <w:r w:rsidRPr="00DC212C">
        <w:rPr>
          <w:sz w:val="24"/>
          <w:szCs w:val="24"/>
        </w:rPr>
        <w:t>Kelly is moving into a new role. He</w:t>
      </w:r>
      <w:r w:rsidR="00993067" w:rsidRPr="00DC212C">
        <w:rPr>
          <w:sz w:val="24"/>
          <w:szCs w:val="24"/>
        </w:rPr>
        <w:t xml:space="preserve"> will still be responsible for the Compensation structure but will not be supervising any staff.</w:t>
      </w:r>
      <w:r w:rsidRPr="00DC212C">
        <w:rPr>
          <w:sz w:val="24"/>
          <w:szCs w:val="24"/>
        </w:rPr>
        <w:t xml:space="preserve"> The posting for a new director will be coming soon.</w:t>
      </w:r>
      <w:r w:rsidR="00993067" w:rsidRPr="00DC212C">
        <w:rPr>
          <w:sz w:val="24"/>
          <w:szCs w:val="24"/>
        </w:rPr>
        <w:t xml:space="preserve"> </w:t>
      </w:r>
    </w:p>
    <w:p w:rsidR="00993067" w:rsidRDefault="00993067" w:rsidP="006448E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Compensatio</w:t>
      </w:r>
      <w:r w:rsidR="00DC212C">
        <w:rPr>
          <w:b/>
          <w:sz w:val="24"/>
          <w:szCs w:val="24"/>
        </w:rPr>
        <w:t xml:space="preserve">n and Classification Specialist: </w:t>
      </w:r>
      <w:r w:rsidR="00DC212C">
        <w:rPr>
          <w:sz w:val="24"/>
          <w:szCs w:val="24"/>
        </w:rPr>
        <w:t xml:space="preserve">A </w:t>
      </w:r>
      <w:r>
        <w:rPr>
          <w:sz w:val="24"/>
          <w:szCs w:val="24"/>
        </w:rPr>
        <w:t>posting</w:t>
      </w:r>
      <w:r w:rsidR="00DC212C">
        <w:rPr>
          <w:sz w:val="24"/>
          <w:szCs w:val="24"/>
        </w:rPr>
        <w:t xml:space="preserve"> will be</w:t>
      </w:r>
      <w:r>
        <w:rPr>
          <w:sz w:val="24"/>
          <w:szCs w:val="24"/>
        </w:rPr>
        <w:t xml:space="preserve"> coming soon</w:t>
      </w:r>
      <w:r w:rsidR="00DC212C">
        <w:rPr>
          <w:sz w:val="24"/>
          <w:szCs w:val="24"/>
        </w:rPr>
        <w:t>.</w:t>
      </w:r>
    </w:p>
    <w:p w:rsidR="00993067" w:rsidRPr="00993067" w:rsidRDefault="00DC212C" w:rsidP="006448ED">
      <w:pPr>
        <w:rPr>
          <w:sz w:val="24"/>
          <w:szCs w:val="24"/>
        </w:rPr>
      </w:pPr>
      <w:r>
        <w:rPr>
          <w:sz w:val="24"/>
          <w:szCs w:val="24"/>
        </w:rPr>
        <w:t>We are l</w:t>
      </w:r>
      <w:r w:rsidR="00993067">
        <w:rPr>
          <w:sz w:val="24"/>
          <w:szCs w:val="24"/>
        </w:rPr>
        <w:t xml:space="preserve">ooking forward to </w:t>
      </w:r>
      <w:r>
        <w:rPr>
          <w:sz w:val="24"/>
          <w:szCs w:val="24"/>
        </w:rPr>
        <w:t>how the Market Study will impact our candidate pools and will update HRLs as these positions are filled.</w:t>
      </w:r>
    </w:p>
    <w:p w:rsidR="008954EC" w:rsidRPr="00474C09" w:rsidRDefault="008954EC" w:rsidP="006448ED">
      <w:pPr>
        <w:pStyle w:val="Heading2"/>
      </w:pPr>
      <w:r w:rsidRPr="00474C09">
        <w:t xml:space="preserve">HRL Network Updates </w:t>
      </w:r>
      <w:r w:rsidR="00064B64" w:rsidRPr="00474C09">
        <w:t xml:space="preserve">and Information </w:t>
      </w:r>
      <w:r w:rsidRPr="00474C09">
        <w:t>– Leanne Fuller</w:t>
      </w:r>
    </w:p>
    <w:p w:rsidR="00BE0390" w:rsidRDefault="00D74B62" w:rsidP="006448ED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DC212C">
        <w:rPr>
          <w:sz w:val="24"/>
          <w:szCs w:val="24"/>
        </w:rPr>
        <w:t>The n</w:t>
      </w:r>
      <w:r w:rsidR="00B23130" w:rsidRPr="00DC212C">
        <w:rPr>
          <w:sz w:val="24"/>
          <w:szCs w:val="24"/>
        </w:rPr>
        <w:t xml:space="preserve">ext regularly scheduled meeting </w:t>
      </w:r>
      <w:r w:rsidRPr="00DC212C">
        <w:rPr>
          <w:sz w:val="24"/>
          <w:szCs w:val="24"/>
        </w:rPr>
        <w:t xml:space="preserve">is planned for </w:t>
      </w:r>
      <w:r w:rsidR="00955B5C" w:rsidRPr="00DC212C">
        <w:rPr>
          <w:sz w:val="24"/>
          <w:szCs w:val="24"/>
        </w:rPr>
        <w:t>Oct</w:t>
      </w:r>
      <w:r w:rsidR="00DC212C">
        <w:rPr>
          <w:sz w:val="24"/>
          <w:szCs w:val="24"/>
        </w:rPr>
        <w:t>.</w:t>
      </w:r>
      <w:r w:rsidR="00955B5C" w:rsidRPr="00DC212C">
        <w:rPr>
          <w:sz w:val="24"/>
          <w:szCs w:val="24"/>
        </w:rPr>
        <w:t xml:space="preserve"> 6</w:t>
      </w:r>
      <w:r w:rsidRPr="00DC212C">
        <w:rPr>
          <w:sz w:val="24"/>
          <w:szCs w:val="24"/>
        </w:rPr>
        <w:t xml:space="preserve">. </w:t>
      </w:r>
      <w:r w:rsidR="00BE0390" w:rsidRPr="00DC212C">
        <w:rPr>
          <w:sz w:val="24"/>
          <w:szCs w:val="24"/>
        </w:rPr>
        <w:t xml:space="preserve">A meeting invite will be sent after the </w:t>
      </w:r>
      <w:r w:rsidR="00955B5C" w:rsidRPr="00DC212C">
        <w:rPr>
          <w:sz w:val="24"/>
          <w:szCs w:val="24"/>
        </w:rPr>
        <w:t>September</w:t>
      </w:r>
      <w:r w:rsidR="00BE0390" w:rsidRPr="00DC212C">
        <w:rPr>
          <w:sz w:val="24"/>
          <w:szCs w:val="24"/>
        </w:rPr>
        <w:t xml:space="preserve"> </w:t>
      </w:r>
      <w:r w:rsidR="00271CB1" w:rsidRPr="00DC212C">
        <w:rPr>
          <w:sz w:val="24"/>
          <w:szCs w:val="24"/>
        </w:rPr>
        <w:t xml:space="preserve">meeting notes are </w:t>
      </w:r>
      <w:r w:rsidRPr="00DC212C">
        <w:rPr>
          <w:sz w:val="24"/>
          <w:szCs w:val="24"/>
        </w:rPr>
        <w:t xml:space="preserve">shared. </w:t>
      </w:r>
      <w:r w:rsidR="00DC212C">
        <w:rPr>
          <w:sz w:val="24"/>
          <w:szCs w:val="24"/>
        </w:rPr>
        <w:t>Liaisons are e</w:t>
      </w:r>
      <w:r w:rsidR="00BE0390" w:rsidRPr="00DC212C">
        <w:rPr>
          <w:sz w:val="24"/>
          <w:szCs w:val="24"/>
        </w:rPr>
        <w:t xml:space="preserve">ncouraged </w:t>
      </w:r>
      <w:r w:rsidR="00DC212C">
        <w:rPr>
          <w:sz w:val="24"/>
          <w:szCs w:val="24"/>
        </w:rPr>
        <w:t xml:space="preserve">to offer </w:t>
      </w:r>
      <w:r w:rsidR="00BE0390" w:rsidRPr="00DC212C">
        <w:rPr>
          <w:sz w:val="24"/>
          <w:szCs w:val="24"/>
        </w:rPr>
        <w:t xml:space="preserve">topic suggestions </w:t>
      </w:r>
      <w:r w:rsidR="00DC212C">
        <w:rPr>
          <w:sz w:val="24"/>
          <w:szCs w:val="24"/>
        </w:rPr>
        <w:t>and</w:t>
      </w:r>
      <w:r w:rsidRPr="00DC212C">
        <w:rPr>
          <w:sz w:val="24"/>
          <w:szCs w:val="24"/>
        </w:rPr>
        <w:t xml:space="preserve"> share the invite</w:t>
      </w:r>
      <w:r w:rsidR="00BE0390" w:rsidRPr="00DC212C">
        <w:rPr>
          <w:sz w:val="24"/>
          <w:szCs w:val="24"/>
        </w:rPr>
        <w:t xml:space="preserve"> to others in the</w:t>
      </w:r>
      <w:r w:rsidRPr="00DC212C">
        <w:rPr>
          <w:sz w:val="24"/>
          <w:szCs w:val="24"/>
        </w:rPr>
        <w:t>ir</w:t>
      </w:r>
      <w:r w:rsidR="00BE0390" w:rsidRPr="00DC212C">
        <w:rPr>
          <w:sz w:val="24"/>
          <w:szCs w:val="24"/>
        </w:rPr>
        <w:t xml:space="preserve"> area</w:t>
      </w:r>
      <w:r w:rsidRPr="00DC212C">
        <w:rPr>
          <w:sz w:val="24"/>
          <w:szCs w:val="24"/>
        </w:rPr>
        <w:t>s</w:t>
      </w:r>
      <w:r w:rsidR="00BE0390" w:rsidRPr="00DC212C">
        <w:rPr>
          <w:sz w:val="24"/>
          <w:szCs w:val="24"/>
        </w:rPr>
        <w:t xml:space="preserve"> that </w:t>
      </w:r>
      <w:r w:rsidRPr="00DC212C">
        <w:rPr>
          <w:sz w:val="24"/>
          <w:szCs w:val="24"/>
        </w:rPr>
        <w:t>they deem</w:t>
      </w:r>
      <w:r w:rsidR="00BE0390" w:rsidRPr="00DC212C">
        <w:rPr>
          <w:sz w:val="24"/>
          <w:szCs w:val="24"/>
        </w:rPr>
        <w:t xml:space="preserve"> necessary to attend</w:t>
      </w:r>
      <w:r w:rsidRPr="00DC212C">
        <w:rPr>
          <w:sz w:val="24"/>
          <w:szCs w:val="24"/>
        </w:rPr>
        <w:t>.</w:t>
      </w:r>
    </w:p>
    <w:p w:rsidR="00DC212C" w:rsidRPr="00DC212C" w:rsidRDefault="00DC212C" w:rsidP="006448ED">
      <w:pPr>
        <w:pStyle w:val="Heading3"/>
        <w:spacing w:line="259" w:lineRule="auto"/>
      </w:pPr>
      <w:r>
        <w:t>New HR Liaison</w:t>
      </w:r>
    </w:p>
    <w:p w:rsidR="00D74B62" w:rsidRPr="00D74B62" w:rsidRDefault="00DC212C" w:rsidP="006448E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HR Manager for Libraries, who will serve as a Liaison, has been selected and will be announced soon.</w:t>
      </w:r>
    </w:p>
    <w:p w:rsidR="00F20D1D" w:rsidRPr="00D74B62" w:rsidRDefault="00F20D1D" w:rsidP="006448ED">
      <w:pPr>
        <w:pStyle w:val="Heading3"/>
        <w:spacing w:line="259" w:lineRule="auto"/>
      </w:pPr>
      <w:r w:rsidRPr="00D74B62">
        <w:t>Professional Development Opportunit</w:t>
      </w:r>
      <w:r w:rsidR="00D74B62" w:rsidRPr="00D74B62">
        <w:t>ies</w:t>
      </w:r>
    </w:p>
    <w:p w:rsidR="00DC212C" w:rsidRDefault="00DC212C" w:rsidP="006448E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F20D1D" w:rsidRPr="00D74B62">
        <w:rPr>
          <w:sz w:val="24"/>
          <w:szCs w:val="24"/>
        </w:rPr>
        <w:t>he CUPA</w:t>
      </w:r>
      <w:r w:rsidR="00D74B62" w:rsidRPr="00D74B62">
        <w:rPr>
          <w:sz w:val="24"/>
          <w:szCs w:val="24"/>
        </w:rPr>
        <w:t>-</w:t>
      </w:r>
      <w:r w:rsidR="00F20D1D" w:rsidRPr="00D74B62">
        <w:rPr>
          <w:sz w:val="24"/>
          <w:szCs w:val="24"/>
        </w:rPr>
        <w:t xml:space="preserve">HR Annual Conference is taking place </w:t>
      </w:r>
      <w:r>
        <w:rPr>
          <w:sz w:val="24"/>
          <w:szCs w:val="24"/>
        </w:rPr>
        <w:t>next month</w:t>
      </w:r>
      <w:r w:rsidR="00F20D1D" w:rsidRPr="00D74B62">
        <w:rPr>
          <w:sz w:val="24"/>
          <w:szCs w:val="24"/>
        </w:rPr>
        <w:t xml:space="preserve"> in San Diego</w:t>
      </w:r>
      <w:r>
        <w:rPr>
          <w:sz w:val="24"/>
          <w:szCs w:val="24"/>
        </w:rPr>
        <w:t>.</w:t>
      </w:r>
    </w:p>
    <w:p w:rsidR="00502AFF" w:rsidRPr="00DC212C" w:rsidRDefault="00502AFF" w:rsidP="006448ED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DC212C">
        <w:rPr>
          <w:sz w:val="24"/>
          <w:szCs w:val="24"/>
        </w:rPr>
        <w:t>Chris McClendon noted that</w:t>
      </w:r>
      <w:r w:rsidR="00D74B62" w:rsidRPr="00DC212C">
        <w:rPr>
          <w:sz w:val="24"/>
          <w:szCs w:val="24"/>
        </w:rPr>
        <w:t xml:space="preserve"> there is</w:t>
      </w:r>
      <w:r w:rsidRPr="00DC212C">
        <w:rPr>
          <w:sz w:val="24"/>
          <w:szCs w:val="24"/>
        </w:rPr>
        <w:t xml:space="preserve"> a</w:t>
      </w:r>
      <w:r w:rsidR="00D74B62" w:rsidRPr="00DC212C">
        <w:rPr>
          <w:sz w:val="24"/>
          <w:szCs w:val="24"/>
        </w:rPr>
        <w:t xml:space="preserve"> Labor &amp; Employment Law</w:t>
      </w:r>
      <w:r w:rsidRPr="00DC212C">
        <w:rPr>
          <w:sz w:val="24"/>
          <w:szCs w:val="24"/>
        </w:rPr>
        <w:t xml:space="preserve"> learning opportunity with Balch &amp; Bingham</w:t>
      </w:r>
      <w:r w:rsidR="00DC212C" w:rsidRPr="00DC212C">
        <w:rPr>
          <w:sz w:val="24"/>
          <w:szCs w:val="24"/>
        </w:rPr>
        <w:t xml:space="preserve"> in </w:t>
      </w:r>
      <w:r w:rsidRPr="00DC212C">
        <w:rPr>
          <w:sz w:val="24"/>
          <w:szCs w:val="24"/>
        </w:rPr>
        <w:t xml:space="preserve">Biloxi, </w:t>
      </w:r>
      <w:r w:rsidR="00D74B62" w:rsidRPr="00DC212C">
        <w:rPr>
          <w:sz w:val="24"/>
          <w:szCs w:val="24"/>
        </w:rPr>
        <w:t xml:space="preserve">Miss. </w:t>
      </w:r>
      <w:r w:rsidR="00DC212C" w:rsidRPr="00DC212C">
        <w:rPr>
          <w:sz w:val="24"/>
          <w:szCs w:val="24"/>
        </w:rPr>
        <w:t xml:space="preserve">(Sept. 14-16) and </w:t>
      </w:r>
      <w:r w:rsidR="00D74B62" w:rsidRPr="00DC212C">
        <w:rPr>
          <w:sz w:val="24"/>
          <w:szCs w:val="24"/>
        </w:rPr>
        <w:t xml:space="preserve">Birmingham </w:t>
      </w:r>
      <w:r w:rsidR="00DC212C">
        <w:rPr>
          <w:sz w:val="24"/>
          <w:szCs w:val="24"/>
        </w:rPr>
        <w:t>(</w:t>
      </w:r>
      <w:r w:rsidR="00D74B62" w:rsidRPr="00DC212C">
        <w:rPr>
          <w:sz w:val="24"/>
          <w:szCs w:val="24"/>
        </w:rPr>
        <w:t>Sept. 29-30</w:t>
      </w:r>
      <w:r w:rsidR="00DC212C">
        <w:rPr>
          <w:sz w:val="24"/>
          <w:szCs w:val="24"/>
        </w:rPr>
        <w:t>).</w:t>
      </w:r>
    </w:p>
    <w:p w:rsidR="00955B5C" w:rsidRDefault="00955B5C" w:rsidP="006448ED">
      <w:pPr>
        <w:pStyle w:val="Heading3"/>
        <w:spacing w:line="259" w:lineRule="auto"/>
      </w:pPr>
      <w:r w:rsidRPr="00955B5C">
        <w:t>Lactation Rooms</w:t>
      </w:r>
    </w:p>
    <w:p w:rsidR="00955B5C" w:rsidRPr="00DC212C" w:rsidRDefault="00DC212C" w:rsidP="006448ED">
      <w:pPr>
        <w:rPr>
          <w:sz w:val="24"/>
          <w:szCs w:val="24"/>
        </w:rPr>
      </w:pPr>
      <w:r w:rsidRPr="00DC212C">
        <w:rPr>
          <w:sz w:val="24"/>
          <w:szCs w:val="24"/>
        </w:rPr>
        <w:t>The w</w:t>
      </w:r>
      <w:r w:rsidR="00955B5C" w:rsidRPr="00DC212C">
        <w:rPr>
          <w:sz w:val="24"/>
          <w:szCs w:val="24"/>
        </w:rPr>
        <w:t>ebsite has been updated</w:t>
      </w:r>
      <w:r w:rsidRPr="00DC212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Notify Sonya Dixon if you know of any locations that need to be added, and please share this information with employees as warranted. </w:t>
      </w:r>
    </w:p>
    <w:p w:rsidR="00955B5C" w:rsidRDefault="00955B5C" w:rsidP="006448ED">
      <w:pPr>
        <w:pStyle w:val="Heading3"/>
        <w:spacing w:line="259" w:lineRule="auto"/>
      </w:pPr>
      <w:r>
        <w:t xml:space="preserve">Exit </w:t>
      </w:r>
      <w:r w:rsidR="009460DA">
        <w:t>Interview</w:t>
      </w:r>
      <w:r>
        <w:t xml:space="preserve"> Project</w:t>
      </w:r>
    </w:p>
    <w:p w:rsidR="00955B5C" w:rsidRPr="00DC212C" w:rsidRDefault="009460DA" w:rsidP="006448ED">
      <w:pPr>
        <w:spacing w:after="40"/>
        <w:rPr>
          <w:sz w:val="24"/>
          <w:szCs w:val="24"/>
        </w:rPr>
      </w:pPr>
      <w:r>
        <w:rPr>
          <w:sz w:val="24"/>
          <w:szCs w:val="24"/>
        </w:rPr>
        <w:t>Items discussed include the following:</w:t>
      </w:r>
    </w:p>
    <w:p w:rsidR="00955B5C" w:rsidRPr="00955B5C" w:rsidRDefault="00955B5C" w:rsidP="006448E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5B5C">
        <w:rPr>
          <w:sz w:val="24"/>
          <w:szCs w:val="24"/>
        </w:rPr>
        <w:t>Employee types to consider for conducting exit interviews through the</w:t>
      </w:r>
      <w:r w:rsidR="003C3F90">
        <w:rPr>
          <w:sz w:val="24"/>
          <w:szCs w:val="24"/>
        </w:rPr>
        <w:t xml:space="preserve"> newly created</w:t>
      </w:r>
      <w:r w:rsidRPr="00955B5C">
        <w:rPr>
          <w:sz w:val="24"/>
          <w:szCs w:val="24"/>
        </w:rPr>
        <w:t xml:space="preserve"> links </w:t>
      </w:r>
      <w:r w:rsidR="009460DA">
        <w:rPr>
          <w:sz w:val="24"/>
          <w:szCs w:val="24"/>
        </w:rPr>
        <w:t>(A</w:t>
      </w:r>
      <w:r w:rsidRPr="00955B5C">
        <w:rPr>
          <w:sz w:val="24"/>
          <w:szCs w:val="24"/>
        </w:rPr>
        <w:t xml:space="preserve">ll employees types </w:t>
      </w:r>
      <w:r w:rsidR="009460DA">
        <w:rPr>
          <w:sz w:val="24"/>
          <w:szCs w:val="24"/>
        </w:rPr>
        <w:t>except</w:t>
      </w:r>
      <w:r w:rsidRPr="00955B5C">
        <w:rPr>
          <w:sz w:val="24"/>
          <w:szCs w:val="24"/>
        </w:rPr>
        <w:t xml:space="preserve"> students and TES</w:t>
      </w:r>
      <w:r w:rsidR="009460DA">
        <w:rPr>
          <w:sz w:val="24"/>
          <w:szCs w:val="24"/>
        </w:rPr>
        <w:t>)</w:t>
      </w:r>
    </w:p>
    <w:p w:rsidR="00955B5C" w:rsidRPr="00955B5C" w:rsidRDefault="00955B5C" w:rsidP="006448ED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AUHR is c</w:t>
      </w:r>
      <w:r w:rsidRPr="00955B5C">
        <w:rPr>
          <w:sz w:val="24"/>
          <w:szCs w:val="24"/>
        </w:rPr>
        <w:t>reating a link by Division</w:t>
      </w:r>
      <w:r w:rsidR="00CA60F0">
        <w:rPr>
          <w:sz w:val="24"/>
          <w:szCs w:val="24"/>
        </w:rPr>
        <w:t xml:space="preserve"> </w:t>
      </w:r>
      <w:r w:rsidR="009460DA">
        <w:rPr>
          <w:sz w:val="24"/>
          <w:szCs w:val="24"/>
        </w:rPr>
        <w:t>via Qualtrics.</w:t>
      </w:r>
    </w:p>
    <w:p w:rsidR="00955B5C" w:rsidRPr="00955B5C" w:rsidRDefault="00955B5C" w:rsidP="006448E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5B5C">
        <w:rPr>
          <w:sz w:val="24"/>
          <w:szCs w:val="24"/>
        </w:rPr>
        <w:t>Think about internal processes of</w:t>
      </w:r>
      <w:r w:rsidR="009460DA">
        <w:rPr>
          <w:sz w:val="24"/>
          <w:szCs w:val="24"/>
        </w:rPr>
        <w:t xml:space="preserve"> the</w:t>
      </w:r>
      <w:r w:rsidRPr="00955B5C">
        <w:rPr>
          <w:sz w:val="24"/>
          <w:szCs w:val="24"/>
        </w:rPr>
        <w:t xml:space="preserve"> departing employee</w:t>
      </w:r>
      <w:r w:rsidR="009460DA">
        <w:rPr>
          <w:sz w:val="24"/>
          <w:szCs w:val="24"/>
        </w:rPr>
        <w:t>.</w:t>
      </w:r>
    </w:p>
    <w:p w:rsidR="00955B5C" w:rsidRPr="00955B5C" w:rsidRDefault="00955B5C" w:rsidP="006448ED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955B5C">
        <w:rPr>
          <w:sz w:val="24"/>
          <w:szCs w:val="24"/>
        </w:rPr>
        <w:t xml:space="preserve">Notification to </w:t>
      </w:r>
      <w:r w:rsidR="009460DA">
        <w:rPr>
          <w:sz w:val="24"/>
          <w:szCs w:val="24"/>
        </w:rPr>
        <w:t>liaison</w:t>
      </w:r>
    </w:p>
    <w:p w:rsidR="00955B5C" w:rsidRPr="00955B5C" w:rsidRDefault="00955B5C" w:rsidP="006448ED">
      <w:pPr>
        <w:pStyle w:val="ListParagraph"/>
        <w:numPr>
          <w:ilvl w:val="2"/>
          <w:numId w:val="13"/>
        </w:numPr>
        <w:rPr>
          <w:sz w:val="24"/>
          <w:szCs w:val="24"/>
        </w:rPr>
      </w:pPr>
      <w:r w:rsidRPr="00955B5C">
        <w:rPr>
          <w:sz w:val="24"/>
          <w:szCs w:val="24"/>
        </w:rPr>
        <w:t>How do you know?</w:t>
      </w:r>
    </w:p>
    <w:p w:rsidR="00955B5C" w:rsidRDefault="00955B5C" w:rsidP="006448ED">
      <w:pPr>
        <w:pStyle w:val="ListParagraph"/>
        <w:numPr>
          <w:ilvl w:val="2"/>
          <w:numId w:val="13"/>
        </w:numPr>
        <w:rPr>
          <w:sz w:val="24"/>
          <w:szCs w:val="24"/>
        </w:rPr>
      </w:pPr>
      <w:r w:rsidRPr="00955B5C">
        <w:rPr>
          <w:sz w:val="24"/>
          <w:szCs w:val="24"/>
        </w:rPr>
        <w:t xml:space="preserve">When are you notified? </w:t>
      </w:r>
    </w:p>
    <w:p w:rsidR="003C3F90" w:rsidRDefault="003C3F90" w:rsidP="006448ED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Notification to the </w:t>
      </w:r>
      <w:r w:rsidR="009460DA">
        <w:rPr>
          <w:sz w:val="24"/>
          <w:szCs w:val="24"/>
        </w:rPr>
        <w:t>e</w:t>
      </w:r>
      <w:r>
        <w:rPr>
          <w:sz w:val="24"/>
          <w:szCs w:val="24"/>
        </w:rPr>
        <w:t>mployee</w:t>
      </w:r>
    </w:p>
    <w:p w:rsidR="003C3F90" w:rsidRDefault="00CA60F0" w:rsidP="006448ED">
      <w:pPr>
        <w:pStyle w:val="ListParagraph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How will you notify them</w:t>
      </w:r>
      <w:r w:rsidR="009460DA">
        <w:rPr>
          <w:sz w:val="24"/>
          <w:szCs w:val="24"/>
        </w:rPr>
        <w:t>? (Email, text, etc.)</w:t>
      </w:r>
    </w:p>
    <w:p w:rsidR="00CA60F0" w:rsidRDefault="009460DA" w:rsidP="006448ED">
      <w:pPr>
        <w:pStyle w:val="ListParagraph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Timing of the notification</w:t>
      </w:r>
    </w:p>
    <w:p w:rsidR="00CA60F0" w:rsidRDefault="00CA60F0" w:rsidP="006448ED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Reporting</w:t>
      </w:r>
    </w:p>
    <w:p w:rsidR="00CA60F0" w:rsidRDefault="00CA60F0" w:rsidP="006448ED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Available stats by division</w:t>
      </w:r>
    </w:p>
    <w:p w:rsidR="00CA60F0" w:rsidRDefault="00CA60F0" w:rsidP="006448ED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Summary data for the </w:t>
      </w:r>
      <w:r w:rsidR="009460DA">
        <w:rPr>
          <w:sz w:val="24"/>
          <w:szCs w:val="24"/>
        </w:rPr>
        <w:t>u</w:t>
      </w:r>
      <w:r>
        <w:rPr>
          <w:sz w:val="24"/>
          <w:szCs w:val="24"/>
        </w:rPr>
        <w:t>niversity for Senior Leaders</w:t>
      </w:r>
    </w:p>
    <w:p w:rsidR="003C3F90" w:rsidRDefault="003C3F90" w:rsidP="006448ED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Jeff Kirk asked for feedback and what </w:t>
      </w:r>
      <w:r w:rsidR="009460DA">
        <w:rPr>
          <w:sz w:val="24"/>
          <w:szCs w:val="24"/>
        </w:rPr>
        <w:t>Liaisons</w:t>
      </w:r>
      <w:r>
        <w:rPr>
          <w:sz w:val="24"/>
          <w:szCs w:val="24"/>
        </w:rPr>
        <w:t xml:space="preserve"> would like to see on the reports</w:t>
      </w:r>
      <w:r w:rsidR="009460DA">
        <w:rPr>
          <w:sz w:val="24"/>
          <w:szCs w:val="24"/>
        </w:rPr>
        <w:t>.</w:t>
      </w:r>
    </w:p>
    <w:p w:rsidR="00CA60F0" w:rsidRDefault="009460DA" w:rsidP="006448ED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AUHR will send</w:t>
      </w:r>
      <w:r w:rsidR="00CA60F0">
        <w:rPr>
          <w:sz w:val="24"/>
          <w:szCs w:val="24"/>
        </w:rPr>
        <w:t xml:space="preserve"> links and information </w:t>
      </w:r>
      <w:r w:rsidR="003C3F90">
        <w:rPr>
          <w:sz w:val="24"/>
          <w:szCs w:val="24"/>
        </w:rPr>
        <w:t>as soon as the final process is determined</w:t>
      </w:r>
      <w:r>
        <w:rPr>
          <w:sz w:val="24"/>
          <w:szCs w:val="24"/>
        </w:rPr>
        <w:t>.</w:t>
      </w:r>
    </w:p>
    <w:p w:rsidR="00CA60F0" w:rsidRDefault="003C3F90" w:rsidP="006448ED">
      <w:pPr>
        <w:pStyle w:val="Heading3"/>
        <w:spacing w:line="259" w:lineRule="auto"/>
      </w:pPr>
      <w:r w:rsidRPr="003C3F90">
        <w:t>Last Paid Dates</w:t>
      </w:r>
    </w:p>
    <w:p w:rsidR="003C3F90" w:rsidRPr="003900B8" w:rsidRDefault="009460DA" w:rsidP="006448E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Liaisons should work with </w:t>
      </w:r>
      <w:r w:rsidR="003C3F90" w:rsidRPr="003900B8">
        <w:rPr>
          <w:sz w:val="24"/>
          <w:szCs w:val="24"/>
        </w:rPr>
        <w:t xml:space="preserve">timekeepers </w:t>
      </w:r>
      <w:r>
        <w:rPr>
          <w:sz w:val="24"/>
          <w:szCs w:val="24"/>
        </w:rPr>
        <w:t>to ensure that records are cleaned up. Liaisons are asked to monitor this.</w:t>
      </w:r>
    </w:p>
    <w:p w:rsidR="003C3F90" w:rsidRPr="003900B8" w:rsidRDefault="003C3F90" w:rsidP="006448ED">
      <w:pPr>
        <w:pStyle w:val="Heading2"/>
      </w:pPr>
      <w:r w:rsidRPr="003900B8">
        <w:t>Benefits – Teresa Coker</w:t>
      </w:r>
    </w:p>
    <w:p w:rsidR="003900B8" w:rsidRPr="009460DA" w:rsidRDefault="009460DA" w:rsidP="006448ED">
      <w:pPr>
        <w:spacing w:after="40"/>
        <w:rPr>
          <w:sz w:val="24"/>
          <w:szCs w:val="24"/>
        </w:rPr>
      </w:pPr>
      <w:r w:rsidRPr="009460DA">
        <w:rPr>
          <w:sz w:val="24"/>
          <w:szCs w:val="24"/>
        </w:rPr>
        <w:t>Benefit-eligible employees need to enroll for benefits within 30 days of their hire.</w:t>
      </w:r>
    </w:p>
    <w:p w:rsidR="003C3F90" w:rsidRPr="003900B8" w:rsidRDefault="009460DA" w:rsidP="006448E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3C3F90" w:rsidRPr="003900B8">
        <w:rPr>
          <w:sz w:val="24"/>
          <w:szCs w:val="24"/>
        </w:rPr>
        <w:t>ull-time, benefit</w:t>
      </w:r>
      <w:r>
        <w:rPr>
          <w:sz w:val="24"/>
          <w:szCs w:val="24"/>
        </w:rPr>
        <w:t>-</w:t>
      </w:r>
      <w:r w:rsidR="003C3F90" w:rsidRPr="003900B8">
        <w:rPr>
          <w:sz w:val="24"/>
          <w:szCs w:val="24"/>
        </w:rPr>
        <w:t xml:space="preserve">eligible new hires must attend </w:t>
      </w:r>
      <w:r>
        <w:rPr>
          <w:sz w:val="24"/>
          <w:szCs w:val="24"/>
        </w:rPr>
        <w:t>N</w:t>
      </w:r>
      <w:r w:rsidR="003C3F90" w:rsidRPr="003900B8">
        <w:rPr>
          <w:sz w:val="24"/>
          <w:szCs w:val="24"/>
        </w:rPr>
        <w:t xml:space="preserve">ew </w:t>
      </w:r>
      <w:r>
        <w:rPr>
          <w:sz w:val="24"/>
          <w:szCs w:val="24"/>
        </w:rPr>
        <w:t>E</w:t>
      </w:r>
      <w:r w:rsidR="003C3F90" w:rsidRPr="003900B8">
        <w:rPr>
          <w:sz w:val="24"/>
          <w:szCs w:val="24"/>
        </w:rPr>
        <w:t xml:space="preserve">mployee </w:t>
      </w:r>
      <w:r>
        <w:rPr>
          <w:sz w:val="24"/>
          <w:szCs w:val="24"/>
        </w:rPr>
        <w:t>O</w:t>
      </w:r>
      <w:r w:rsidR="003C3F90" w:rsidRPr="003900B8">
        <w:rPr>
          <w:sz w:val="24"/>
          <w:szCs w:val="24"/>
        </w:rPr>
        <w:t xml:space="preserve">rientation to </w:t>
      </w:r>
      <w:r>
        <w:rPr>
          <w:sz w:val="24"/>
          <w:szCs w:val="24"/>
        </w:rPr>
        <w:t>enroll</w:t>
      </w:r>
      <w:r w:rsidR="003C3F90" w:rsidRPr="003900B8">
        <w:rPr>
          <w:sz w:val="24"/>
          <w:szCs w:val="24"/>
        </w:rPr>
        <w:t xml:space="preserve"> </w:t>
      </w:r>
      <w:r>
        <w:rPr>
          <w:sz w:val="24"/>
          <w:szCs w:val="24"/>
        </w:rPr>
        <w:t>for benefits.</w:t>
      </w:r>
    </w:p>
    <w:p w:rsidR="003C3F90" w:rsidRDefault="009460DA" w:rsidP="006448E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Liaisons should help</w:t>
      </w:r>
      <w:r w:rsidR="003900B8" w:rsidRPr="003900B8">
        <w:rPr>
          <w:sz w:val="24"/>
          <w:szCs w:val="24"/>
        </w:rPr>
        <w:t xml:space="preserve"> monitor the </w:t>
      </w:r>
      <w:r>
        <w:rPr>
          <w:sz w:val="24"/>
          <w:szCs w:val="24"/>
        </w:rPr>
        <w:t>hiring process to en</w:t>
      </w:r>
      <w:r w:rsidR="003900B8" w:rsidRPr="003900B8">
        <w:rPr>
          <w:sz w:val="24"/>
          <w:szCs w:val="24"/>
        </w:rPr>
        <w:t xml:space="preserve">sure that </w:t>
      </w:r>
      <w:r>
        <w:rPr>
          <w:sz w:val="24"/>
          <w:szCs w:val="24"/>
        </w:rPr>
        <w:t xml:space="preserve">timely enrollment is occurring. </w:t>
      </w:r>
    </w:p>
    <w:p w:rsidR="00585C2B" w:rsidRDefault="009460DA" w:rsidP="006448E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 p</w:t>
      </w:r>
      <w:r w:rsidR="00585C2B">
        <w:rPr>
          <w:sz w:val="24"/>
          <w:szCs w:val="24"/>
        </w:rPr>
        <w:t xml:space="preserve">art-time employees transitioning </w:t>
      </w:r>
      <w:r>
        <w:rPr>
          <w:sz w:val="24"/>
          <w:szCs w:val="24"/>
        </w:rPr>
        <w:t xml:space="preserve">to a </w:t>
      </w:r>
      <w:r w:rsidR="00585C2B">
        <w:rPr>
          <w:sz w:val="24"/>
          <w:szCs w:val="24"/>
        </w:rPr>
        <w:t xml:space="preserve">full-time position must attend orientation </w:t>
      </w:r>
      <w:r>
        <w:rPr>
          <w:sz w:val="24"/>
          <w:szCs w:val="24"/>
        </w:rPr>
        <w:t>since they</w:t>
      </w:r>
      <w:r w:rsidR="00585C2B">
        <w:rPr>
          <w:sz w:val="24"/>
          <w:szCs w:val="24"/>
        </w:rPr>
        <w:t xml:space="preserve"> are </w:t>
      </w:r>
      <w:r>
        <w:rPr>
          <w:sz w:val="24"/>
          <w:szCs w:val="24"/>
        </w:rPr>
        <w:t xml:space="preserve">now </w:t>
      </w:r>
      <w:r w:rsidR="00585C2B">
        <w:rPr>
          <w:sz w:val="24"/>
          <w:szCs w:val="24"/>
        </w:rPr>
        <w:t xml:space="preserve">benefits eligible. </w:t>
      </w:r>
      <w:r>
        <w:rPr>
          <w:sz w:val="24"/>
          <w:szCs w:val="24"/>
        </w:rPr>
        <w:t>Liaisons should notify O</w:t>
      </w:r>
      <w:r w:rsidR="00585C2B">
        <w:rPr>
          <w:sz w:val="24"/>
          <w:szCs w:val="24"/>
        </w:rPr>
        <w:t xml:space="preserve">nboarding to ensure that </w:t>
      </w:r>
      <w:r>
        <w:rPr>
          <w:sz w:val="24"/>
          <w:szCs w:val="24"/>
        </w:rPr>
        <w:t>these employees</w:t>
      </w:r>
      <w:r w:rsidR="00585C2B">
        <w:rPr>
          <w:sz w:val="24"/>
          <w:szCs w:val="24"/>
        </w:rPr>
        <w:t xml:space="preserve"> are scheduled for </w:t>
      </w:r>
      <w:r>
        <w:rPr>
          <w:sz w:val="24"/>
          <w:szCs w:val="24"/>
        </w:rPr>
        <w:t>N</w:t>
      </w:r>
      <w:r w:rsidR="00585C2B">
        <w:rPr>
          <w:sz w:val="24"/>
          <w:szCs w:val="24"/>
        </w:rPr>
        <w:t xml:space="preserve">ew </w:t>
      </w:r>
      <w:r>
        <w:rPr>
          <w:sz w:val="24"/>
          <w:szCs w:val="24"/>
        </w:rPr>
        <w:t>E</w:t>
      </w:r>
      <w:r w:rsidR="00585C2B">
        <w:rPr>
          <w:sz w:val="24"/>
          <w:szCs w:val="24"/>
        </w:rPr>
        <w:t xml:space="preserve">mployee </w:t>
      </w:r>
      <w:r>
        <w:rPr>
          <w:sz w:val="24"/>
          <w:szCs w:val="24"/>
        </w:rPr>
        <w:t>O</w:t>
      </w:r>
      <w:r w:rsidR="00585C2B">
        <w:rPr>
          <w:sz w:val="24"/>
          <w:szCs w:val="24"/>
        </w:rPr>
        <w:t xml:space="preserve">rientation. </w:t>
      </w:r>
      <w:r w:rsidR="009E52F8">
        <w:rPr>
          <w:sz w:val="24"/>
          <w:szCs w:val="24"/>
        </w:rPr>
        <w:t xml:space="preserve"> </w:t>
      </w:r>
    </w:p>
    <w:p w:rsidR="003900B8" w:rsidRDefault="003900B8" w:rsidP="006448ED">
      <w:pPr>
        <w:pStyle w:val="Heading2"/>
      </w:pPr>
      <w:r w:rsidRPr="003900B8">
        <w:t>Employment Services – TES &amp; Student – Amy Bruce</w:t>
      </w:r>
    </w:p>
    <w:p w:rsidR="00C96E50" w:rsidRPr="002725F8" w:rsidRDefault="003900B8" w:rsidP="006448ED">
      <w:pPr>
        <w:pStyle w:val="Heading3"/>
        <w:spacing w:line="259" w:lineRule="auto"/>
      </w:pPr>
      <w:r w:rsidRPr="002725F8">
        <w:t>TES Remote Work</w:t>
      </w:r>
    </w:p>
    <w:p w:rsidR="00C96E50" w:rsidRPr="00C96E50" w:rsidRDefault="009460DA" w:rsidP="006448ED">
      <w:pPr>
        <w:spacing w:after="40"/>
        <w:rPr>
          <w:sz w:val="24"/>
          <w:szCs w:val="24"/>
        </w:rPr>
      </w:pPr>
      <w:r>
        <w:rPr>
          <w:sz w:val="24"/>
          <w:szCs w:val="24"/>
        </w:rPr>
        <w:t>For TES hires with</w:t>
      </w:r>
      <w:r w:rsidR="00C96E50" w:rsidRPr="00C96E50">
        <w:rPr>
          <w:sz w:val="24"/>
          <w:szCs w:val="24"/>
        </w:rPr>
        <w:t xml:space="preserve"> remote work characteristics: </w:t>
      </w:r>
    </w:p>
    <w:p w:rsidR="003900B8" w:rsidRPr="00C96E50" w:rsidRDefault="003900B8" w:rsidP="006448ED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96E50">
        <w:rPr>
          <w:sz w:val="24"/>
          <w:szCs w:val="24"/>
        </w:rPr>
        <w:t xml:space="preserve">Dean </w:t>
      </w:r>
      <w:r w:rsidR="009460DA">
        <w:rPr>
          <w:sz w:val="24"/>
          <w:szCs w:val="24"/>
        </w:rPr>
        <w:t>a</w:t>
      </w:r>
      <w:r w:rsidRPr="00C96E50">
        <w:rPr>
          <w:sz w:val="24"/>
          <w:szCs w:val="24"/>
        </w:rPr>
        <w:t xml:space="preserve">pproval </w:t>
      </w:r>
      <w:r w:rsidR="009460DA">
        <w:rPr>
          <w:sz w:val="24"/>
          <w:szCs w:val="24"/>
        </w:rPr>
        <w:t xml:space="preserve">is required. Employees can work </w:t>
      </w:r>
      <w:r w:rsidRPr="00C96E50">
        <w:rPr>
          <w:sz w:val="24"/>
          <w:szCs w:val="24"/>
        </w:rPr>
        <w:t>up to 8 hours</w:t>
      </w:r>
      <w:r w:rsidR="009460DA">
        <w:rPr>
          <w:sz w:val="24"/>
          <w:szCs w:val="24"/>
        </w:rPr>
        <w:t xml:space="preserve"> per weekly remotely.</w:t>
      </w:r>
    </w:p>
    <w:p w:rsidR="003900B8" w:rsidRPr="00C96E50" w:rsidRDefault="003900B8" w:rsidP="006448E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96E50">
        <w:rPr>
          <w:sz w:val="24"/>
          <w:szCs w:val="24"/>
        </w:rPr>
        <w:t>Provost or E</w:t>
      </w:r>
      <w:r w:rsidR="009460DA">
        <w:rPr>
          <w:sz w:val="24"/>
          <w:szCs w:val="24"/>
        </w:rPr>
        <w:t>xecutive Vice President approval is required if any employee is working more than eight hours per week remotely.</w:t>
      </w:r>
      <w:r w:rsidRPr="00C96E50">
        <w:rPr>
          <w:sz w:val="24"/>
          <w:szCs w:val="24"/>
        </w:rPr>
        <w:t xml:space="preserve"> </w:t>
      </w:r>
    </w:p>
    <w:p w:rsidR="003900B8" w:rsidRDefault="003900B8" w:rsidP="006448ED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96E50">
        <w:rPr>
          <w:sz w:val="24"/>
          <w:szCs w:val="24"/>
        </w:rPr>
        <w:t>A copy of the approval is not</w:t>
      </w:r>
      <w:r w:rsidR="00C96E50">
        <w:rPr>
          <w:sz w:val="24"/>
          <w:szCs w:val="24"/>
        </w:rPr>
        <w:t xml:space="preserve"> required</w:t>
      </w:r>
      <w:r w:rsidR="009460DA">
        <w:rPr>
          <w:sz w:val="24"/>
          <w:szCs w:val="24"/>
        </w:rPr>
        <w:t>.</w:t>
      </w:r>
    </w:p>
    <w:p w:rsidR="00C96E50" w:rsidRDefault="009460DA" w:rsidP="006448ED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Liaisons should make a note of this</w:t>
      </w:r>
      <w:r w:rsidR="00C96E50">
        <w:rPr>
          <w:sz w:val="24"/>
          <w:szCs w:val="24"/>
        </w:rPr>
        <w:t xml:space="preserve"> on the Hiring Proposal document when processing the hire</w:t>
      </w:r>
      <w:r>
        <w:rPr>
          <w:sz w:val="24"/>
          <w:szCs w:val="24"/>
        </w:rPr>
        <w:t>.</w:t>
      </w:r>
    </w:p>
    <w:p w:rsidR="00C96E50" w:rsidRDefault="00C96E50" w:rsidP="006448ED">
      <w:pPr>
        <w:pStyle w:val="Heading3"/>
        <w:spacing w:line="259" w:lineRule="auto"/>
      </w:pPr>
      <w:r w:rsidRPr="00C96E50">
        <w:t>Graduate Student Hiring Changes</w:t>
      </w:r>
    </w:p>
    <w:p w:rsidR="002725F8" w:rsidRDefault="009460DA" w:rsidP="006448ED">
      <w:pPr>
        <w:rPr>
          <w:rFonts w:cstheme="minorHAnsi"/>
          <w:sz w:val="24"/>
          <w:szCs w:val="24"/>
        </w:rPr>
      </w:pPr>
      <w:r w:rsidRPr="002725F8">
        <w:rPr>
          <w:rStyle w:val="Strong"/>
          <w:rFonts w:cstheme="minorHAnsi"/>
          <w:b w:val="0"/>
          <w:sz w:val="24"/>
          <w:szCs w:val="24"/>
        </w:rPr>
        <w:t>On Sept. 19, Student Employment will begin supporting new hire duties for graduate students</w:t>
      </w:r>
      <w:r w:rsidRPr="002725F8">
        <w:rPr>
          <w:rFonts w:cstheme="minorHAnsi"/>
          <w:sz w:val="24"/>
          <w:szCs w:val="24"/>
        </w:rPr>
        <w:t>.</w:t>
      </w:r>
      <w:r w:rsidR="002725F8">
        <w:rPr>
          <w:rFonts w:cstheme="minorHAnsi"/>
          <w:sz w:val="24"/>
          <w:szCs w:val="24"/>
        </w:rPr>
        <w:t xml:space="preserve"> </w:t>
      </w:r>
      <w:r w:rsidRPr="002725F8">
        <w:rPr>
          <w:sz w:val="24"/>
          <w:szCs w:val="24"/>
        </w:rPr>
        <w:t>Communications have been shared</w:t>
      </w:r>
      <w:r w:rsidR="002725F8">
        <w:rPr>
          <w:sz w:val="24"/>
          <w:szCs w:val="24"/>
        </w:rPr>
        <w:t xml:space="preserve"> to stakeholders</w:t>
      </w:r>
      <w:r w:rsidRPr="002725F8">
        <w:rPr>
          <w:sz w:val="24"/>
          <w:szCs w:val="24"/>
        </w:rPr>
        <w:t xml:space="preserve">, and </w:t>
      </w:r>
      <w:hyperlink r:id="rId11" w:history="1">
        <w:r w:rsidRPr="002725F8">
          <w:rPr>
            <w:rStyle w:val="Hyperlink"/>
            <w:sz w:val="24"/>
            <w:szCs w:val="24"/>
          </w:rPr>
          <w:t>additional information is online</w:t>
        </w:r>
      </w:hyperlink>
      <w:r w:rsidRPr="002725F8">
        <w:rPr>
          <w:sz w:val="24"/>
          <w:szCs w:val="24"/>
        </w:rPr>
        <w:t xml:space="preserve">. </w:t>
      </w:r>
      <w:hyperlink r:id="rId12" w:history="1">
        <w:r w:rsidR="00F768B8" w:rsidRPr="002725F8">
          <w:rPr>
            <w:rStyle w:val="Hyperlink"/>
            <w:sz w:val="24"/>
            <w:szCs w:val="24"/>
          </w:rPr>
          <w:t xml:space="preserve">Training </w:t>
        </w:r>
        <w:r w:rsidR="002725F8" w:rsidRPr="002725F8">
          <w:rPr>
            <w:rStyle w:val="Hyperlink"/>
            <w:sz w:val="24"/>
            <w:szCs w:val="24"/>
          </w:rPr>
          <w:t>opportunities</w:t>
        </w:r>
      </w:hyperlink>
      <w:r w:rsidR="002725F8" w:rsidRPr="002725F8">
        <w:rPr>
          <w:sz w:val="24"/>
          <w:szCs w:val="24"/>
        </w:rPr>
        <w:t xml:space="preserve"> will be offered in September, October and November (if needed). </w:t>
      </w:r>
    </w:p>
    <w:p w:rsidR="00F768B8" w:rsidRPr="006448ED" w:rsidRDefault="00F768B8" w:rsidP="006448ED">
      <w:pPr>
        <w:spacing w:after="40"/>
        <w:rPr>
          <w:rFonts w:cstheme="minorHAnsi"/>
          <w:sz w:val="24"/>
          <w:szCs w:val="24"/>
        </w:rPr>
      </w:pPr>
      <w:r w:rsidRPr="006448ED">
        <w:rPr>
          <w:sz w:val="24"/>
          <w:szCs w:val="24"/>
        </w:rPr>
        <w:t xml:space="preserve">Changes include: </w:t>
      </w:r>
    </w:p>
    <w:p w:rsidR="00F768B8" w:rsidRPr="006448ED" w:rsidRDefault="003B5A2C" w:rsidP="006448E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Hiring Proposals </w:t>
      </w:r>
      <w:r w:rsidR="002725F8" w:rsidRPr="006448ED">
        <w:rPr>
          <w:sz w:val="24"/>
          <w:szCs w:val="24"/>
        </w:rPr>
        <w:t>should be submitted</w:t>
      </w:r>
      <w:r w:rsidRPr="006448ED">
        <w:rPr>
          <w:sz w:val="24"/>
          <w:szCs w:val="24"/>
        </w:rPr>
        <w:t xml:space="preserve"> with </w:t>
      </w:r>
      <w:r w:rsidR="002725F8" w:rsidRPr="006448ED">
        <w:rPr>
          <w:sz w:val="24"/>
          <w:szCs w:val="24"/>
        </w:rPr>
        <w:t>all</w:t>
      </w:r>
      <w:r w:rsidRPr="006448ED">
        <w:rPr>
          <w:sz w:val="24"/>
          <w:szCs w:val="24"/>
        </w:rPr>
        <w:t xml:space="preserve"> hires, even if </w:t>
      </w:r>
      <w:r w:rsidR="002725F8" w:rsidRPr="006448ED">
        <w:rPr>
          <w:sz w:val="24"/>
          <w:szCs w:val="24"/>
        </w:rPr>
        <w:t xml:space="preserve">they are </w:t>
      </w:r>
      <w:r w:rsidRPr="006448ED">
        <w:rPr>
          <w:sz w:val="24"/>
          <w:szCs w:val="24"/>
        </w:rPr>
        <w:t xml:space="preserve">active in Banner. This ensures that a background check </w:t>
      </w:r>
      <w:r w:rsidR="002725F8" w:rsidRPr="006448ED">
        <w:rPr>
          <w:sz w:val="24"/>
          <w:szCs w:val="24"/>
        </w:rPr>
        <w:t>is</w:t>
      </w:r>
      <w:r w:rsidRPr="006448ED">
        <w:rPr>
          <w:sz w:val="24"/>
          <w:szCs w:val="24"/>
        </w:rPr>
        <w:t xml:space="preserve"> initiated and we comply with the university background check policy</w:t>
      </w:r>
    </w:p>
    <w:p w:rsidR="003B5A2C" w:rsidRPr="006448ED" w:rsidRDefault="002725F8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A s</w:t>
      </w:r>
      <w:r w:rsidR="003B5A2C" w:rsidRPr="006448ED">
        <w:rPr>
          <w:sz w:val="24"/>
          <w:szCs w:val="24"/>
        </w:rPr>
        <w:t xml:space="preserve">pecial </w:t>
      </w:r>
      <w:r w:rsidRPr="006448ED">
        <w:rPr>
          <w:sz w:val="24"/>
          <w:szCs w:val="24"/>
        </w:rPr>
        <w:t>h</w:t>
      </w:r>
      <w:r w:rsidR="003B5A2C" w:rsidRPr="006448ED">
        <w:rPr>
          <w:sz w:val="24"/>
          <w:szCs w:val="24"/>
        </w:rPr>
        <w:t xml:space="preserve">iring </w:t>
      </w:r>
      <w:r w:rsidRPr="006448ED">
        <w:rPr>
          <w:sz w:val="24"/>
          <w:szCs w:val="24"/>
        </w:rPr>
        <w:t>p</w:t>
      </w:r>
      <w:r w:rsidR="003B5A2C" w:rsidRPr="006448ED">
        <w:rPr>
          <w:sz w:val="24"/>
          <w:szCs w:val="24"/>
        </w:rPr>
        <w:t xml:space="preserve">roposal is being created: </w:t>
      </w:r>
      <w:r w:rsidR="003B5A2C" w:rsidRPr="006448ED">
        <w:rPr>
          <w:b/>
          <w:sz w:val="24"/>
          <w:szCs w:val="24"/>
        </w:rPr>
        <w:t xml:space="preserve">Hiring Proposal – Background </w:t>
      </w:r>
      <w:r w:rsidRPr="006448ED">
        <w:rPr>
          <w:b/>
          <w:sz w:val="24"/>
          <w:szCs w:val="24"/>
        </w:rPr>
        <w:t>C</w:t>
      </w:r>
      <w:r w:rsidR="003B5A2C" w:rsidRPr="006448ED">
        <w:rPr>
          <w:b/>
          <w:sz w:val="24"/>
          <w:szCs w:val="24"/>
        </w:rPr>
        <w:t>heck Only</w:t>
      </w:r>
      <w:r w:rsidRPr="006448ED">
        <w:rPr>
          <w:b/>
          <w:sz w:val="24"/>
          <w:szCs w:val="24"/>
        </w:rPr>
        <w:t>.</w:t>
      </w:r>
    </w:p>
    <w:p w:rsidR="003B5A2C" w:rsidRPr="006448ED" w:rsidRDefault="003B5A2C" w:rsidP="006448ED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The initiator only need</w:t>
      </w:r>
      <w:r w:rsidR="002725F8" w:rsidRPr="006448ED">
        <w:rPr>
          <w:sz w:val="24"/>
          <w:szCs w:val="24"/>
        </w:rPr>
        <w:t>s</w:t>
      </w:r>
      <w:r w:rsidRPr="006448ED">
        <w:rPr>
          <w:sz w:val="24"/>
          <w:szCs w:val="24"/>
        </w:rPr>
        <w:t xml:space="preserve"> to enter the background check code on the </w:t>
      </w:r>
      <w:r w:rsidR="002725F8" w:rsidRPr="006448ED">
        <w:rPr>
          <w:sz w:val="24"/>
          <w:szCs w:val="24"/>
        </w:rPr>
        <w:t>h</w:t>
      </w:r>
      <w:r w:rsidRPr="006448ED">
        <w:rPr>
          <w:sz w:val="24"/>
          <w:szCs w:val="24"/>
        </w:rPr>
        <w:t xml:space="preserve">iring </w:t>
      </w:r>
      <w:r w:rsidR="002725F8" w:rsidRPr="006448ED">
        <w:rPr>
          <w:sz w:val="24"/>
          <w:szCs w:val="24"/>
        </w:rPr>
        <w:t>p</w:t>
      </w:r>
      <w:r w:rsidRPr="006448ED">
        <w:rPr>
          <w:sz w:val="24"/>
          <w:szCs w:val="24"/>
        </w:rPr>
        <w:t>roposal</w:t>
      </w:r>
      <w:r w:rsidR="002725F8" w:rsidRPr="006448ED">
        <w:rPr>
          <w:sz w:val="24"/>
          <w:szCs w:val="24"/>
        </w:rPr>
        <w:t>.</w:t>
      </w:r>
    </w:p>
    <w:p w:rsidR="003B5A2C" w:rsidRPr="006448ED" w:rsidRDefault="003B5A2C" w:rsidP="006448ED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The remaining information will </w:t>
      </w:r>
      <w:r w:rsidR="002725F8" w:rsidRPr="006448ED">
        <w:rPr>
          <w:sz w:val="24"/>
          <w:szCs w:val="24"/>
        </w:rPr>
        <w:t>automatically populate</w:t>
      </w:r>
      <w:r w:rsidRPr="006448ED">
        <w:rPr>
          <w:sz w:val="24"/>
          <w:szCs w:val="24"/>
        </w:rPr>
        <w:t xml:space="preserve"> on the proposal form</w:t>
      </w:r>
      <w:r w:rsidR="002725F8" w:rsidRPr="006448ED">
        <w:rPr>
          <w:sz w:val="24"/>
          <w:szCs w:val="24"/>
        </w:rPr>
        <w:t>.</w:t>
      </w:r>
    </w:p>
    <w:p w:rsidR="003B5A2C" w:rsidRPr="006448ED" w:rsidRDefault="002725F8" w:rsidP="006448ED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This is a quick, two</w:t>
      </w:r>
      <w:r w:rsidR="003B5A2C" w:rsidRPr="006448ED">
        <w:rPr>
          <w:sz w:val="24"/>
          <w:szCs w:val="24"/>
        </w:rPr>
        <w:t>-step workflow</w:t>
      </w:r>
      <w:r w:rsidRPr="006448ED">
        <w:rPr>
          <w:sz w:val="24"/>
          <w:szCs w:val="24"/>
        </w:rPr>
        <w:t>.</w:t>
      </w:r>
    </w:p>
    <w:p w:rsidR="003B5A2C" w:rsidRPr="006448ED" w:rsidRDefault="003B5A2C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D163FC">
        <w:rPr>
          <w:sz w:val="24"/>
          <w:szCs w:val="24"/>
        </w:rPr>
        <w:t xml:space="preserve">When the notification </w:t>
      </w:r>
      <w:r w:rsidR="00307363" w:rsidRPr="00D163FC">
        <w:rPr>
          <w:sz w:val="24"/>
          <w:szCs w:val="24"/>
        </w:rPr>
        <w:t xml:space="preserve">of the Hiring Proposal is </w:t>
      </w:r>
      <w:r w:rsidRPr="00D163FC">
        <w:rPr>
          <w:sz w:val="24"/>
          <w:szCs w:val="24"/>
        </w:rPr>
        <w:t>finalized,</w:t>
      </w:r>
      <w:r w:rsidRPr="006448ED">
        <w:rPr>
          <w:sz w:val="24"/>
          <w:szCs w:val="24"/>
        </w:rPr>
        <w:t xml:space="preserve"> the department/initiator will still be required to submit an EPAF</w:t>
      </w:r>
      <w:r w:rsidR="009E52F8" w:rsidRPr="006448ED">
        <w:rPr>
          <w:sz w:val="24"/>
          <w:szCs w:val="24"/>
        </w:rPr>
        <w:t xml:space="preserve"> for this additional type of hire</w:t>
      </w:r>
      <w:r w:rsidR="002725F8" w:rsidRPr="006448ED">
        <w:rPr>
          <w:sz w:val="24"/>
          <w:szCs w:val="24"/>
        </w:rPr>
        <w:t>.</w:t>
      </w:r>
    </w:p>
    <w:p w:rsidR="003B5A2C" w:rsidRPr="006448ED" w:rsidRDefault="003B5A2C" w:rsidP="006448E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Employee </w:t>
      </w:r>
      <w:r w:rsidR="009E52F8" w:rsidRPr="006448ED">
        <w:rPr>
          <w:sz w:val="24"/>
          <w:szCs w:val="24"/>
        </w:rPr>
        <w:t>R</w:t>
      </w:r>
      <w:r w:rsidRPr="006448ED">
        <w:rPr>
          <w:sz w:val="24"/>
          <w:szCs w:val="24"/>
        </w:rPr>
        <w:t>ecord Verification</w:t>
      </w:r>
      <w:r w:rsidR="009E52F8" w:rsidRPr="006448ED">
        <w:rPr>
          <w:sz w:val="24"/>
          <w:szCs w:val="24"/>
        </w:rPr>
        <w:t xml:space="preserve"> </w:t>
      </w:r>
      <w:r w:rsidR="002725F8" w:rsidRPr="006448ED">
        <w:rPr>
          <w:sz w:val="24"/>
          <w:szCs w:val="24"/>
        </w:rPr>
        <w:t>(</w:t>
      </w:r>
      <w:r w:rsidR="009E52F8" w:rsidRPr="006448ED">
        <w:rPr>
          <w:sz w:val="24"/>
          <w:szCs w:val="24"/>
        </w:rPr>
        <w:t xml:space="preserve">mentioned </w:t>
      </w:r>
      <w:r w:rsidR="002725F8" w:rsidRPr="006448ED">
        <w:rPr>
          <w:sz w:val="24"/>
          <w:szCs w:val="24"/>
        </w:rPr>
        <w:t>in an earlier meeting)</w:t>
      </w:r>
    </w:p>
    <w:p w:rsidR="003B5A2C" w:rsidRPr="006448ED" w:rsidRDefault="002725F8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The n</w:t>
      </w:r>
      <w:r w:rsidR="009E52F8" w:rsidRPr="006448ED">
        <w:rPr>
          <w:sz w:val="24"/>
          <w:szCs w:val="24"/>
        </w:rPr>
        <w:t>ew feature will g</w:t>
      </w:r>
      <w:r w:rsidR="003B5A2C" w:rsidRPr="006448ED">
        <w:rPr>
          <w:sz w:val="24"/>
          <w:szCs w:val="24"/>
        </w:rPr>
        <w:t xml:space="preserve">o live with </w:t>
      </w:r>
      <w:r w:rsidRPr="006448ED">
        <w:rPr>
          <w:sz w:val="24"/>
          <w:szCs w:val="24"/>
        </w:rPr>
        <w:t xml:space="preserve">the </w:t>
      </w:r>
      <w:r w:rsidR="009E52F8" w:rsidRPr="006448ED">
        <w:rPr>
          <w:sz w:val="24"/>
          <w:szCs w:val="24"/>
        </w:rPr>
        <w:t xml:space="preserve">above referenced </w:t>
      </w:r>
      <w:r w:rsidR="003B5A2C" w:rsidRPr="006448ED">
        <w:rPr>
          <w:sz w:val="24"/>
          <w:szCs w:val="24"/>
        </w:rPr>
        <w:t>changes</w:t>
      </w:r>
      <w:r w:rsidRPr="006448ED">
        <w:rPr>
          <w:sz w:val="24"/>
          <w:szCs w:val="24"/>
        </w:rPr>
        <w:t>.</w:t>
      </w:r>
    </w:p>
    <w:p w:rsidR="003B5A2C" w:rsidRPr="006448ED" w:rsidRDefault="003B5A2C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lastRenderedPageBreak/>
        <w:t>Employee Record Verification</w:t>
      </w:r>
      <w:r w:rsidR="009E52F8" w:rsidRPr="006448ED">
        <w:rPr>
          <w:sz w:val="24"/>
          <w:szCs w:val="24"/>
        </w:rPr>
        <w:t xml:space="preserve"> will be referenced</w:t>
      </w:r>
      <w:r w:rsidR="002725F8" w:rsidRPr="006448ED">
        <w:rPr>
          <w:sz w:val="24"/>
          <w:szCs w:val="24"/>
        </w:rPr>
        <w:t>;</w:t>
      </w:r>
      <w:r w:rsidR="009E52F8" w:rsidRPr="006448ED">
        <w:rPr>
          <w:sz w:val="24"/>
          <w:szCs w:val="24"/>
        </w:rPr>
        <w:t xml:space="preserve"> a user will</w:t>
      </w:r>
      <w:r w:rsidRPr="006448ED">
        <w:rPr>
          <w:sz w:val="24"/>
          <w:szCs w:val="24"/>
        </w:rPr>
        <w:t xml:space="preserve"> no longer use the Background Check Portal in Self-Service Banner</w:t>
      </w:r>
      <w:r w:rsidR="002725F8" w:rsidRPr="006448ED">
        <w:rPr>
          <w:sz w:val="24"/>
          <w:szCs w:val="24"/>
        </w:rPr>
        <w:t>.</w:t>
      </w:r>
    </w:p>
    <w:p w:rsidR="003B5A2C" w:rsidRPr="006448ED" w:rsidRDefault="003B5A2C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A </w:t>
      </w:r>
      <w:r w:rsidR="002725F8" w:rsidRPr="006448ED">
        <w:rPr>
          <w:sz w:val="24"/>
          <w:szCs w:val="24"/>
        </w:rPr>
        <w:t>n</w:t>
      </w:r>
      <w:r w:rsidRPr="006448ED">
        <w:rPr>
          <w:sz w:val="24"/>
          <w:szCs w:val="24"/>
        </w:rPr>
        <w:t xml:space="preserve">ew guide will be created and can be accessed on the website </w:t>
      </w:r>
    </w:p>
    <w:p w:rsidR="003B5A2C" w:rsidRPr="006448ED" w:rsidRDefault="003B5A2C" w:rsidP="006448E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True</w:t>
      </w:r>
      <w:r w:rsidR="002725F8" w:rsidRPr="006448ED">
        <w:rPr>
          <w:sz w:val="24"/>
          <w:szCs w:val="24"/>
        </w:rPr>
        <w:t>s</w:t>
      </w:r>
      <w:r w:rsidRPr="006448ED">
        <w:rPr>
          <w:sz w:val="24"/>
          <w:szCs w:val="24"/>
        </w:rPr>
        <w:t>creen Background Check sy</w:t>
      </w:r>
      <w:r w:rsidR="00535F55" w:rsidRPr="006448ED">
        <w:rPr>
          <w:sz w:val="24"/>
          <w:szCs w:val="24"/>
        </w:rPr>
        <w:t>s</w:t>
      </w:r>
      <w:r w:rsidRPr="006448ED">
        <w:rPr>
          <w:sz w:val="24"/>
          <w:szCs w:val="24"/>
        </w:rPr>
        <w:t>tem</w:t>
      </w:r>
    </w:p>
    <w:p w:rsidR="003B5A2C" w:rsidRPr="006448ED" w:rsidRDefault="003B5A2C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New background check codes will be issued</w:t>
      </w:r>
      <w:r w:rsidR="002725F8" w:rsidRPr="006448ED">
        <w:rPr>
          <w:sz w:val="24"/>
          <w:szCs w:val="24"/>
        </w:rPr>
        <w:t>.</w:t>
      </w:r>
    </w:p>
    <w:p w:rsidR="003B5A2C" w:rsidRPr="006448ED" w:rsidRDefault="002725F8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Emails will be sent to Liaisons. Please r</w:t>
      </w:r>
      <w:r w:rsidR="003B5A2C" w:rsidRPr="006448ED">
        <w:rPr>
          <w:sz w:val="24"/>
          <w:szCs w:val="24"/>
        </w:rPr>
        <w:t xml:space="preserve">eview to </w:t>
      </w:r>
      <w:r w:rsidRPr="006448ED">
        <w:rPr>
          <w:sz w:val="24"/>
          <w:szCs w:val="24"/>
        </w:rPr>
        <w:t>en</w:t>
      </w:r>
      <w:r w:rsidR="003B5A2C" w:rsidRPr="006448ED">
        <w:rPr>
          <w:sz w:val="24"/>
          <w:szCs w:val="24"/>
        </w:rPr>
        <w:t xml:space="preserve">sure that </w:t>
      </w:r>
      <w:r w:rsidR="00535F55" w:rsidRPr="006448ED">
        <w:rPr>
          <w:sz w:val="24"/>
          <w:szCs w:val="24"/>
        </w:rPr>
        <w:t xml:space="preserve">all </w:t>
      </w:r>
      <w:r w:rsidR="003B5A2C" w:rsidRPr="006448ED">
        <w:rPr>
          <w:sz w:val="24"/>
          <w:szCs w:val="24"/>
        </w:rPr>
        <w:t>codes are complete</w:t>
      </w:r>
      <w:r w:rsidRPr="006448ED">
        <w:rPr>
          <w:sz w:val="24"/>
          <w:szCs w:val="24"/>
        </w:rPr>
        <w:t>.</w:t>
      </w:r>
    </w:p>
    <w:p w:rsidR="003B5A2C" w:rsidRPr="006448ED" w:rsidRDefault="002725F8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Liaisons </w:t>
      </w:r>
      <w:r w:rsidR="003B5A2C" w:rsidRPr="006448ED">
        <w:rPr>
          <w:sz w:val="24"/>
          <w:szCs w:val="24"/>
        </w:rPr>
        <w:t>will then</w:t>
      </w:r>
      <w:r w:rsidR="00535F55" w:rsidRPr="006448ED">
        <w:rPr>
          <w:sz w:val="24"/>
          <w:szCs w:val="24"/>
        </w:rPr>
        <w:t xml:space="preserve"> communicate </w:t>
      </w:r>
      <w:r w:rsidR="009E52F8" w:rsidRPr="006448ED">
        <w:rPr>
          <w:sz w:val="24"/>
          <w:szCs w:val="24"/>
        </w:rPr>
        <w:t xml:space="preserve">if </w:t>
      </w:r>
      <w:r w:rsidR="00535F55" w:rsidRPr="006448ED">
        <w:rPr>
          <w:sz w:val="24"/>
          <w:szCs w:val="24"/>
        </w:rPr>
        <w:t xml:space="preserve">any additional </w:t>
      </w:r>
      <w:r w:rsidRPr="006448ED">
        <w:rPr>
          <w:sz w:val="24"/>
          <w:szCs w:val="24"/>
        </w:rPr>
        <w:t>codes</w:t>
      </w:r>
      <w:r w:rsidR="00535F55" w:rsidRPr="006448ED">
        <w:rPr>
          <w:sz w:val="24"/>
          <w:szCs w:val="24"/>
        </w:rPr>
        <w:t xml:space="preserve"> are needed</w:t>
      </w:r>
      <w:r w:rsidRPr="006448ED">
        <w:rPr>
          <w:sz w:val="24"/>
          <w:szCs w:val="24"/>
        </w:rPr>
        <w:t>.</w:t>
      </w:r>
    </w:p>
    <w:p w:rsidR="00535F55" w:rsidRPr="006448ED" w:rsidRDefault="002725F8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Liaisons </w:t>
      </w:r>
      <w:r w:rsidR="00535F55" w:rsidRPr="006448ED">
        <w:rPr>
          <w:sz w:val="24"/>
          <w:szCs w:val="24"/>
        </w:rPr>
        <w:t>will distribute the codes to their departments</w:t>
      </w:r>
      <w:r w:rsidRPr="006448ED">
        <w:rPr>
          <w:sz w:val="24"/>
          <w:szCs w:val="24"/>
        </w:rPr>
        <w:t>.</w:t>
      </w:r>
    </w:p>
    <w:p w:rsidR="003B5A2C" w:rsidRPr="006448ED" w:rsidRDefault="003B5A2C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Each department will have </w:t>
      </w:r>
      <w:r w:rsidR="002725F8" w:rsidRPr="006448ED">
        <w:rPr>
          <w:sz w:val="24"/>
          <w:szCs w:val="24"/>
        </w:rPr>
        <w:t>four</w:t>
      </w:r>
      <w:r w:rsidRPr="006448ED">
        <w:rPr>
          <w:sz w:val="24"/>
          <w:szCs w:val="24"/>
        </w:rPr>
        <w:t xml:space="preserve"> codes </w:t>
      </w:r>
    </w:p>
    <w:p w:rsidR="003B5A2C" w:rsidRPr="006448ED" w:rsidRDefault="003B5A2C" w:rsidP="006448ED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Studen</w:t>
      </w:r>
      <w:r w:rsidR="00535F55" w:rsidRPr="006448ED">
        <w:rPr>
          <w:sz w:val="24"/>
          <w:szCs w:val="24"/>
        </w:rPr>
        <w:t>t Paid Code - Standard</w:t>
      </w:r>
    </w:p>
    <w:p w:rsidR="00535F55" w:rsidRPr="006448ED" w:rsidRDefault="00535F55" w:rsidP="006448ED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Department Paid Code - Standard</w:t>
      </w:r>
    </w:p>
    <w:p w:rsidR="00535F55" w:rsidRPr="006448ED" w:rsidRDefault="00535F55" w:rsidP="006448ED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Student Paid – Expanded (includes MVR)</w:t>
      </w:r>
    </w:p>
    <w:p w:rsidR="00535F55" w:rsidRPr="006448ED" w:rsidRDefault="00535F55" w:rsidP="006448ED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Department Paid Code – Expanded (includes MVR)</w:t>
      </w:r>
    </w:p>
    <w:p w:rsidR="00535F55" w:rsidRPr="006448ED" w:rsidRDefault="00535F55" w:rsidP="006448ED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International Checks </w:t>
      </w:r>
    </w:p>
    <w:p w:rsidR="00C96E50" w:rsidRPr="006448ED" w:rsidRDefault="00535F55" w:rsidP="006448ED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If an international check </w:t>
      </w:r>
      <w:r w:rsidR="002725F8" w:rsidRPr="006448ED">
        <w:rPr>
          <w:sz w:val="24"/>
          <w:szCs w:val="24"/>
        </w:rPr>
        <w:t xml:space="preserve">is </w:t>
      </w:r>
      <w:r w:rsidRPr="006448ED">
        <w:rPr>
          <w:sz w:val="24"/>
          <w:szCs w:val="24"/>
        </w:rPr>
        <w:t>required, they will only be charged the package rate for the student Stand</w:t>
      </w:r>
      <w:r w:rsidR="002725F8" w:rsidRPr="006448ED">
        <w:rPr>
          <w:sz w:val="24"/>
          <w:szCs w:val="24"/>
        </w:rPr>
        <w:t>ard or Expanded, as appropriate.</w:t>
      </w:r>
    </w:p>
    <w:p w:rsidR="00F768B8" w:rsidRPr="006448ED" w:rsidRDefault="00535F55" w:rsidP="006448ED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6448ED">
        <w:rPr>
          <w:sz w:val="24"/>
          <w:szCs w:val="24"/>
        </w:rPr>
        <w:t>Anything above that standard/expanded package rate will be billed to the department</w:t>
      </w:r>
      <w:r w:rsidR="002725F8" w:rsidRPr="006448ED">
        <w:rPr>
          <w:sz w:val="24"/>
          <w:szCs w:val="24"/>
        </w:rPr>
        <w:t>.</w:t>
      </w:r>
    </w:p>
    <w:p w:rsidR="0031555A" w:rsidRDefault="0031555A" w:rsidP="006448ED">
      <w:pPr>
        <w:pStyle w:val="Heading2"/>
      </w:pPr>
      <w:r>
        <w:t>Compensation and Classification – Bailey Ward and Rod Kelly</w:t>
      </w:r>
    </w:p>
    <w:p w:rsidR="005E7867" w:rsidRDefault="0031555A" w:rsidP="006448ED">
      <w:pPr>
        <w:pStyle w:val="Heading3"/>
        <w:spacing w:line="259" w:lineRule="auto"/>
      </w:pPr>
      <w:r>
        <w:t xml:space="preserve">Market Study Review Process </w:t>
      </w:r>
    </w:p>
    <w:p w:rsidR="00535F55" w:rsidRPr="006448ED" w:rsidRDefault="002725F8" w:rsidP="006448ED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Liaisons should share</w:t>
      </w:r>
      <w:r w:rsidR="00535F55" w:rsidRPr="006448ED">
        <w:rPr>
          <w:rFonts w:cstheme="minorHAnsi"/>
          <w:sz w:val="24"/>
          <w:szCs w:val="24"/>
        </w:rPr>
        <w:t xml:space="preserve"> any quick reviews or changes </w:t>
      </w:r>
      <w:r w:rsidR="005E7867" w:rsidRPr="006448ED">
        <w:rPr>
          <w:rFonts w:cstheme="minorHAnsi"/>
          <w:sz w:val="24"/>
          <w:szCs w:val="24"/>
        </w:rPr>
        <w:t>that appear to be inaccurate</w:t>
      </w:r>
      <w:r w:rsidRPr="006448ED">
        <w:rPr>
          <w:rFonts w:cstheme="minorHAnsi"/>
          <w:sz w:val="24"/>
          <w:szCs w:val="24"/>
        </w:rPr>
        <w:t xml:space="preserve"> via </w:t>
      </w:r>
      <w:hyperlink r:id="rId13" w:history="1">
        <w:r w:rsidRPr="006448ED">
          <w:rPr>
            <w:rStyle w:val="Hyperlink"/>
            <w:rFonts w:cstheme="minorHAnsi"/>
            <w:sz w:val="24"/>
            <w:szCs w:val="24"/>
          </w:rPr>
          <w:t>the Microsoft form</w:t>
        </w:r>
      </w:hyperlink>
      <w:r w:rsidRPr="006448ED">
        <w:rPr>
          <w:rFonts w:cstheme="minorHAnsi"/>
          <w:sz w:val="24"/>
          <w:szCs w:val="24"/>
        </w:rPr>
        <w:t xml:space="preserve"> that was shared</w:t>
      </w:r>
      <w:r w:rsidR="005E7867" w:rsidRPr="006448ED">
        <w:rPr>
          <w:rFonts w:cstheme="minorHAnsi"/>
          <w:sz w:val="24"/>
          <w:szCs w:val="24"/>
        </w:rPr>
        <w:t xml:space="preserve"> in a previous email.  </w:t>
      </w:r>
      <w:r w:rsidRPr="006448ED">
        <w:rPr>
          <w:rFonts w:cstheme="minorHAnsi"/>
          <w:sz w:val="24"/>
          <w:szCs w:val="24"/>
        </w:rPr>
        <w:t>While some Liaisons shared</w:t>
      </w:r>
      <w:r w:rsidR="00535F55" w:rsidRPr="006448ED">
        <w:rPr>
          <w:rFonts w:cstheme="minorHAnsi"/>
          <w:sz w:val="24"/>
          <w:szCs w:val="24"/>
        </w:rPr>
        <w:t xml:space="preserve"> concerns in the</w:t>
      </w:r>
      <w:r w:rsidRPr="006448ED">
        <w:rPr>
          <w:rFonts w:cstheme="minorHAnsi"/>
          <w:sz w:val="24"/>
          <w:szCs w:val="24"/>
        </w:rPr>
        <w:t>ir</w:t>
      </w:r>
      <w:r w:rsidR="00535F55" w:rsidRPr="006448ED">
        <w:rPr>
          <w:rFonts w:cstheme="minorHAnsi"/>
          <w:sz w:val="24"/>
          <w:szCs w:val="24"/>
        </w:rPr>
        <w:t xml:space="preserve"> separate meetings with Rod and Karla</w:t>
      </w:r>
      <w:r w:rsidRPr="006448ED">
        <w:rPr>
          <w:rFonts w:cstheme="minorHAnsi"/>
          <w:sz w:val="24"/>
          <w:szCs w:val="24"/>
        </w:rPr>
        <w:t>,</w:t>
      </w:r>
      <w:r w:rsidR="005E7867" w:rsidRPr="006448ED">
        <w:rPr>
          <w:rFonts w:cstheme="minorHAnsi"/>
          <w:sz w:val="24"/>
          <w:szCs w:val="24"/>
        </w:rPr>
        <w:t xml:space="preserve"> </w:t>
      </w:r>
      <w:r w:rsidRPr="006448ED">
        <w:rPr>
          <w:rFonts w:cstheme="minorHAnsi"/>
          <w:sz w:val="24"/>
          <w:szCs w:val="24"/>
        </w:rPr>
        <w:t>they should also submit their concerns via the online form.</w:t>
      </w:r>
    </w:p>
    <w:p w:rsidR="00535F55" w:rsidRPr="006448ED" w:rsidRDefault="002725F8" w:rsidP="006448ED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 xml:space="preserve">COMING SOON: </w:t>
      </w:r>
      <w:r w:rsidR="00535F55" w:rsidRPr="006448ED">
        <w:rPr>
          <w:rFonts w:cstheme="minorHAnsi"/>
          <w:sz w:val="24"/>
          <w:szCs w:val="24"/>
        </w:rPr>
        <w:t>Employee facing</w:t>
      </w:r>
      <w:r w:rsidR="005E7867" w:rsidRPr="006448ED">
        <w:rPr>
          <w:rFonts w:cstheme="minorHAnsi"/>
          <w:sz w:val="24"/>
          <w:szCs w:val="24"/>
        </w:rPr>
        <w:t xml:space="preserve"> Review Process</w:t>
      </w:r>
    </w:p>
    <w:p w:rsidR="006E5998" w:rsidRPr="006448ED" w:rsidRDefault="002725F8" w:rsidP="006448ED">
      <w:pPr>
        <w:pStyle w:val="ListParagraph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Liaisons</w:t>
      </w:r>
      <w:r w:rsidR="006E5998" w:rsidRPr="006448ED">
        <w:rPr>
          <w:rFonts w:cstheme="minorHAnsi"/>
          <w:sz w:val="24"/>
          <w:szCs w:val="24"/>
        </w:rPr>
        <w:t xml:space="preserve"> are asked to review the document </w:t>
      </w:r>
      <w:r w:rsidRPr="006448ED">
        <w:rPr>
          <w:rFonts w:cstheme="minorHAnsi"/>
          <w:sz w:val="24"/>
          <w:szCs w:val="24"/>
        </w:rPr>
        <w:t xml:space="preserve">(attached) </w:t>
      </w:r>
      <w:r w:rsidR="006E5998" w:rsidRPr="006448ED">
        <w:rPr>
          <w:rFonts w:cstheme="minorHAnsi"/>
          <w:sz w:val="24"/>
          <w:szCs w:val="24"/>
        </w:rPr>
        <w:t>and share any feedback with Bailey and the team</w:t>
      </w:r>
      <w:r w:rsidRPr="006448ED">
        <w:rPr>
          <w:rFonts w:cstheme="minorHAnsi"/>
          <w:sz w:val="24"/>
          <w:szCs w:val="24"/>
        </w:rPr>
        <w:t>.</w:t>
      </w:r>
    </w:p>
    <w:p w:rsidR="006E5998" w:rsidRPr="006448ED" w:rsidRDefault="002725F8" w:rsidP="006448ED">
      <w:pPr>
        <w:pStyle w:val="ListParagraph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The process includes a procedure, along with</w:t>
      </w:r>
      <w:r w:rsidR="006E5998" w:rsidRPr="006448ED">
        <w:rPr>
          <w:rFonts w:cstheme="minorHAnsi"/>
          <w:sz w:val="24"/>
          <w:szCs w:val="24"/>
        </w:rPr>
        <w:t xml:space="preserve"> clear guidance on what can and cannot be reviewed</w:t>
      </w:r>
      <w:r w:rsidRPr="006448ED">
        <w:rPr>
          <w:rFonts w:cstheme="minorHAnsi"/>
          <w:sz w:val="24"/>
          <w:szCs w:val="24"/>
        </w:rPr>
        <w:t>.</w:t>
      </w:r>
    </w:p>
    <w:p w:rsidR="006E5998" w:rsidRPr="006448ED" w:rsidRDefault="002725F8" w:rsidP="006448ED">
      <w:pPr>
        <w:pStyle w:val="ListParagraph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The r</w:t>
      </w:r>
      <w:r w:rsidR="006E5998" w:rsidRPr="006448ED">
        <w:rPr>
          <w:rFonts w:cstheme="minorHAnsi"/>
          <w:sz w:val="24"/>
          <w:szCs w:val="24"/>
        </w:rPr>
        <w:t xml:space="preserve">eview period will begin </w:t>
      </w:r>
      <w:r w:rsidRPr="006448ED">
        <w:rPr>
          <w:rFonts w:cstheme="minorHAnsi"/>
          <w:sz w:val="24"/>
          <w:szCs w:val="24"/>
        </w:rPr>
        <w:t>Nov.</w:t>
      </w:r>
      <w:r w:rsidR="006E5998" w:rsidRPr="006448ED">
        <w:rPr>
          <w:rFonts w:cstheme="minorHAnsi"/>
          <w:sz w:val="24"/>
          <w:szCs w:val="24"/>
        </w:rPr>
        <w:t xml:space="preserve"> 1</w:t>
      </w:r>
      <w:r w:rsidRPr="006448ED">
        <w:rPr>
          <w:rFonts w:cstheme="minorHAnsi"/>
          <w:sz w:val="24"/>
          <w:szCs w:val="24"/>
        </w:rPr>
        <w:t>.</w:t>
      </w:r>
    </w:p>
    <w:p w:rsidR="006E5998" w:rsidRPr="006448ED" w:rsidRDefault="002725F8" w:rsidP="006448ED">
      <w:pPr>
        <w:pStyle w:val="ListParagraph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Liaisons</w:t>
      </w:r>
      <w:r w:rsidR="006E5998" w:rsidRPr="006448ED">
        <w:rPr>
          <w:rFonts w:cstheme="minorHAnsi"/>
          <w:sz w:val="24"/>
          <w:szCs w:val="24"/>
        </w:rPr>
        <w:t xml:space="preserve"> will collect the information from the employee/supervisor</w:t>
      </w:r>
      <w:r w:rsidRPr="006448ED">
        <w:rPr>
          <w:rFonts w:cstheme="minorHAnsi"/>
          <w:sz w:val="24"/>
          <w:szCs w:val="24"/>
        </w:rPr>
        <w:t>,</w:t>
      </w:r>
      <w:r w:rsidR="006E5998" w:rsidRPr="006448ED">
        <w:rPr>
          <w:rFonts w:cstheme="minorHAnsi"/>
          <w:sz w:val="24"/>
          <w:szCs w:val="24"/>
        </w:rPr>
        <w:t xml:space="preserve"> </w:t>
      </w:r>
      <w:r w:rsidRPr="006448ED">
        <w:rPr>
          <w:rFonts w:cstheme="minorHAnsi"/>
          <w:sz w:val="24"/>
          <w:szCs w:val="24"/>
        </w:rPr>
        <w:t xml:space="preserve">and then the HRL/Division Head </w:t>
      </w:r>
      <w:r w:rsidR="006E5998" w:rsidRPr="006448ED">
        <w:rPr>
          <w:rFonts w:cstheme="minorHAnsi"/>
          <w:sz w:val="24"/>
          <w:szCs w:val="24"/>
        </w:rPr>
        <w:t xml:space="preserve">will decide what to </w:t>
      </w:r>
      <w:r w:rsidRPr="006448ED">
        <w:rPr>
          <w:rFonts w:cstheme="minorHAnsi"/>
          <w:sz w:val="24"/>
          <w:szCs w:val="24"/>
        </w:rPr>
        <w:t>submit</w:t>
      </w:r>
      <w:r w:rsidR="006E5998" w:rsidRPr="006448ED">
        <w:rPr>
          <w:rFonts w:cstheme="minorHAnsi"/>
          <w:sz w:val="24"/>
          <w:szCs w:val="24"/>
        </w:rPr>
        <w:t xml:space="preserve"> for review</w:t>
      </w:r>
      <w:r w:rsidRPr="006448ED">
        <w:rPr>
          <w:rFonts w:cstheme="minorHAnsi"/>
          <w:sz w:val="24"/>
          <w:szCs w:val="24"/>
        </w:rPr>
        <w:t>.</w:t>
      </w:r>
    </w:p>
    <w:p w:rsidR="006E5998" w:rsidRPr="006448ED" w:rsidRDefault="006E5998" w:rsidP="006448ED">
      <w:pPr>
        <w:pStyle w:val="ListParagraph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There will be a link for submitting the review request</w:t>
      </w:r>
      <w:r w:rsidR="006448ED" w:rsidRPr="006448ED">
        <w:rPr>
          <w:rFonts w:cstheme="minorHAnsi"/>
          <w:sz w:val="24"/>
          <w:szCs w:val="24"/>
        </w:rPr>
        <w:t xml:space="preserve"> once</w:t>
      </w:r>
      <w:r w:rsidRPr="006448ED">
        <w:rPr>
          <w:rFonts w:cstheme="minorHAnsi"/>
          <w:sz w:val="24"/>
          <w:szCs w:val="24"/>
        </w:rPr>
        <w:t xml:space="preserve"> the process is finalized and live</w:t>
      </w:r>
      <w:r w:rsidR="006448ED" w:rsidRPr="006448ED">
        <w:rPr>
          <w:rFonts w:cstheme="minorHAnsi"/>
          <w:sz w:val="24"/>
          <w:szCs w:val="24"/>
        </w:rPr>
        <w:t>.</w:t>
      </w:r>
    </w:p>
    <w:p w:rsidR="006E5998" w:rsidRPr="006448ED" w:rsidRDefault="006E5998" w:rsidP="006448ED">
      <w:pPr>
        <w:pStyle w:val="ListParagraph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Turnaround time – Compensation will move as quickly as they can and communicate</w:t>
      </w:r>
      <w:r w:rsidR="006448ED" w:rsidRPr="006448ED">
        <w:rPr>
          <w:rFonts w:cstheme="minorHAnsi"/>
          <w:sz w:val="24"/>
          <w:szCs w:val="24"/>
        </w:rPr>
        <w:t>.</w:t>
      </w:r>
    </w:p>
    <w:p w:rsidR="004A0C1B" w:rsidRPr="006448ED" w:rsidRDefault="006448ED" w:rsidP="006448ED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R</w:t>
      </w:r>
      <w:r w:rsidR="004A0C1B" w:rsidRPr="006448ED">
        <w:rPr>
          <w:rFonts w:cstheme="minorHAnsi"/>
          <w:sz w:val="24"/>
          <w:szCs w:val="24"/>
        </w:rPr>
        <w:t xml:space="preserve">eclassifications should not be submitted for the sake </w:t>
      </w:r>
      <w:r w:rsidR="004A0C1B" w:rsidRPr="00D163FC">
        <w:rPr>
          <w:rFonts w:cstheme="minorHAnsi"/>
          <w:sz w:val="24"/>
          <w:szCs w:val="24"/>
        </w:rPr>
        <w:t xml:space="preserve">of </w:t>
      </w:r>
      <w:r w:rsidR="00307363" w:rsidRPr="00D163FC">
        <w:rPr>
          <w:rFonts w:cstheme="minorHAnsi"/>
          <w:sz w:val="24"/>
          <w:szCs w:val="24"/>
        </w:rPr>
        <w:t xml:space="preserve">grade </w:t>
      </w:r>
      <w:r w:rsidR="004A0C1B" w:rsidRPr="00D163FC">
        <w:rPr>
          <w:rFonts w:cstheme="minorHAnsi"/>
          <w:sz w:val="24"/>
          <w:szCs w:val="24"/>
        </w:rPr>
        <w:t>changes, job content should change</w:t>
      </w:r>
      <w:r w:rsidRPr="00D163FC">
        <w:rPr>
          <w:rFonts w:cstheme="minorHAnsi"/>
          <w:sz w:val="24"/>
          <w:szCs w:val="24"/>
        </w:rPr>
        <w:t xml:space="preserve">. </w:t>
      </w:r>
      <w:r w:rsidRPr="006448ED">
        <w:rPr>
          <w:rFonts w:cstheme="minorHAnsi"/>
          <w:sz w:val="24"/>
          <w:szCs w:val="24"/>
        </w:rPr>
        <w:t xml:space="preserve">Liaisons should </w:t>
      </w:r>
      <w:r w:rsidR="004A0C1B" w:rsidRPr="006448ED">
        <w:rPr>
          <w:rFonts w:cstheme="minorHAnsi"/>
          <w:sz w:val="24"/>
          <w:szCs w:val="24"/>
        </w:rPr>
        <w:t>pay attention to that language and make suggestions if not clear</w:t>
      </w:r>
      <w:r w:rsidRPr="006448ED">
        <w:rPr>
          <w:rFonts w:cstheme="minorHAnsi"/>
          <w:sz w:val="24"/>
          <w:szCs w:val="24"/>
        </w:rPr>
        <w:t>.</w:t>
      </w:r>
    </w:p>
    <w:p w:rsidR="0031555A" w:rsidRPr="006448ED" w:rsidRDefault="006E5998" w:rsidP="006448ED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 xml:space="preserve">Karla </w:t>
      </w:r>
      <w:r w:rsidR="006448ED" w:rsidRPr="006448ED">
        <w:rPr>
          <w:rFonts w:cstheme="minorHAnsi"/>
          <w:sz w:val="24"/>
          <w:szCs w:val="24"/>
        </w:rPr>
        <w:t>referenced</w:t>
      </w:r>
      <w:r w:rsidRPr="006448ED">
        <w:rPr>
          <w:rFonts w:cstheme="minorHAnsi"/>
          <w:sz w:val="24"/>
          <w:szCs w:val="24"/>
        </w:rPr>
        <w:t xml:space="preserve"> the email that came ou</w:t>
      </w:r>
      <w:r w:rsidR="004A0C1B" w:rsidRPr="006448ED">
        <w:rPr>
          <w:rFonts w:cstheme="minorHAnsi"/>
          <w:sz w:val="24"/>
          <w:szCs w:val="24"/>
        </w:rPr>
        <w:t>t</w:t>
      </w:r>
      <w:r w:rsidRPr="006448ED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6448ED">
        <w:rPr>
          <w:rFonts w:cstheme="minorHAnsi"/>
          <w:sz w:val="24"/>
          <w:szCs w:val="24"/>
        </w:rPr>
        <w:t>from Kelli</w:t>
      </w:r>
      <w:r w:rsidR="006448ED" w:rsidRPr="006448ED">
        <w:rPr>
          <w:rFonts w:cstheme="minorHAnsi"/>
          <w:sz w:val="24"/>
          <w:szCs w:val="24"/>
        </w:rPr>
        <w:t xml:space="preserve"> Shomaker. </w:t>
      </w:r>
    </w:p>
    <w:p w:rsidR="006E5998" w:rsidRPr="006448ED" w:rsidRDefault="006E5998" w:rsidP="006448ED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There is a change on the plan for the Letters to Employees</w:t>
      </w:r>
    </w:p>
    <w:p w:rsidR="006E5998" w:rsidRPr="006448ED" w:rsidRDefault="006448ED" w:rsidP="006448ED">
      <w:pPr>
        <w:pStyle w:val="ListParagraph"/>
        <w:numPr>
          <w:ilvl w:val="1"/>
          <w:numId w:val="17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 xml:space="preserve">The </w:t>
      </w:r>
      <w:r w:rsidR="006E5998" w:rsidRPr="006448ED">
        <w:rPr>
          <w:rFonts w:cstheme="minorHAnsi"/>
          <w:sz w:val="24"/>
          <w:szCs w:val="24"/>
        </w:rPr>
        <w:t>Merit</w:t>
      </w:r>
      <w:r w:rsidRPr="006448ED">
        <w:rPr>
          <w:rFonts w:cstheme="minorHAnsi"/>
          <w:sz w:val="24"/>
          <w:szCs w:val="24"/>
        </w:rPr>
        <w:t xml:space="preserve"> and </w:t>
      </w:r>
      <w:r w:rsidR="006E5998" w:rsidRPr="006448ED">
        <w:rPr>
          <w:rFonts w:cstheme="minorHAnsi"/>
          <w:sz w:val="24"/>
          <w:szCs w:val="24"/>
        </w:rPr>
        <w:t xml:space="preserve">Job Family Promotion notification letter </w:t>
      </w:r>
      <w:r w:rsidRPr="006448ED">
        <w:rPr>
          <w:rFonts w:cstheme="minorHAnsi"/>
          <w:sz w:val="24"/>
          <w:szCs w:val="24"/>
        </w:rPr>
        <w:t>will be shared with employees on Sept. 16.</w:t>
      </w:r>
    </w:p>
    <w:p w:rsidR="006448ED" w:rsidRPr="006448ED" w:rsidRDefault="006E5998" w:rsidP="006448ED">
      <w:pPr>
        <w:pStyle w:val="ListParagraph"/>
        <w:numPr>
          <w:ilvl w:val="1"/>
          <w:numId w:val="17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 xml:space="preserve">Market adjustment notification letters </w:t>
      </w:r>
      <w:r w:rsidR="006448ED" w:rsidRPr="006448ED">
        <w:rPr>
          <w:rFonts w:cstheme="minorHAnsi"/>
          <w:sz w:val="24"/>
          <w:szCs w:val="24"/>
        </w:rPr>
        <w:t>will be shared later in the month.</w:t>
      </w:r>
    </w:p>
    <w:p w:rsidR="006448ED" w:rsidRPr="006448ED" w:rsidRDefault="006448ED" w:rsidP="006448ED">
      <w:pPr>
        <w:pStyle w:val="ListParagraph"/>
        <w:numPr>
          <w:ilvl w:val="2"/>
          <w:numId w:val="17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 xml:space="preserve">This will enable colleges and divisions to best prepare for these changes.  </w:t>
      </w:r>
    </w:p>
    <w:p w:rsidR="006E5998" w:rsidRPr="006448ED" w:rsidRDefault="006448ED" w:rsidP="006448ED">
      <w:pPr>
        <w:pStyle w:val="ListParagraph"/>
        <w:numPr>
          <w:ilvl w:val="2"/>
          <w:numId w:val="17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 xml:space="preserve"> T</w:t>
      </w:r>
      <w:r w:rsidR="004A0C1B" w:rsidRPr="006448ED">
        <w:rPr>
          <w:rFonts w:cstheme="minorHAnsi"/>
          <w:sz w:val="24"/>
          <w:szCs w:val="24"/>
        </w:rPr>
        <w:t>emplate</w:t>
      </w:r>
      <w:r w:rsidRPr="006448ED">
        <w:rPr>
          <w:rFonts w:cstheme="minorHAnsi"/>
          <w:sz w:val="24"/>
          <w:szCs w:val="24"/>
        </w:rPr>
        <w:t>s</w:t>
      </w:r>
      <w:r w:rsidR="004A0C1B" w:rsidRPr="006448ED">
        <w:rPr>
          <w:rFonts w:cstheme="minorHAnsi"/>
          <w:sz w:val="24"/>
          <w:szCs w:val="24"/>
        </w:rPr>
        <w:t xml:space="preserve"> will be provided</w:t>
      </w:r>
      <w:r w:rsidRPr="006448ED">
        <w:rPr>
          <w:rFonts w:cstheme="minorHAnsi"/>
          <w:sz w:val="24"/>
          <w:szCs w:val="24"/>
        </w:rPr>
        <w:t>.</w:t>
      </w:r>
    </w:p>
    <w:p w:rsidR="00585C2B" w:rsidRPr="006448ED" w:rsidRDefault="00585C2B" w:rsidP="006448ED">
      <w:pPr>
        <w:pStyle w:val="ListParagraph"/>
        <w:numPr>
          <w:ilvl w:val="2"/>
          <w:numId w:val="17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AUHR will confirm when this letter is ready to send to employees</w:t>
      </w:r>
    </w:p>
    <w:p w:rsidR="006E5998" w:rsidRPr="006448ED" w:rsidRDefault="006448ED" w:rsidP="006448ED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6448ED">
        <w:rPr>
          <w:rFonts w:cstheme="minorHAnsi"/>
          <w:sz w:val="24"/>
          <w:szCs w:val="24"/>
        </w:rPr>
        <w:t>The m</w:t>
      </w:r>
      <w:r w:rsidR="006E5998" w:rsidRPr="006448ED">
        <w:rPr>
          <w:rFonts w:cstheme="minorHAnsi"/>
          <w:sz w:val="24"/>
          <w:szCs w:val="24"/>
        </w:rPr>
        <w:t>inimum market adjustment</w:t>
      </w:r>
      <w:r w:rsidRPr="006448ED">
        <w:rPr>
          <w:rFonts w:cstheme="minorHAnsi"/>
          <w:sz w:val="24"/>
          <w:szCs w:val="24"/>
        </w:rPr>
        <w:t xml:space="preserve"> has</w:t>
      </w:r>
      <w:r w:rsidR="006E5998" w:rsidRPr="006448ED">
        <w:rPr>
          <w:rFonts w:cstheme="minorHAnsi"/>
          <w:sz w:val="24"/>
          <w:szCs w:val="24"/>
        </w:rPr>
        <w:t xml:space="preserve"> increased to $500 </w:t>
      </w:r>
      <w:r w:rsidR="00585C2B" w:rsidRPr="006448ED">
        <w:rPr>
          <w:rFonts w:cstheme="minorHAnsi"/>
          <w:sz w:val="24"/>
          <w:szCs w:val="24"/>
        </w:rPr>
        <w:t>from the originally communicated amount of $250</w:t>
      </w:r>
      <w:r w:rsidRPr="006448ED">
        <w:rPr>
          <w:rFonts w:cstheme="minorHAnsi"/>
          <w:sz w:val="24"/>
          <w:szCs w:val="24"/>
        </w:rPr>
        <w:t>.</w:t>
      </w:r>
    </w:p>
    <w:p w:rsidR="00F768B8" w:rsidRDefault="006448ED" w:rsidP="006448ED">
      <w:pPr>
        <w:pStyle w:val="Heading3"/>
        <w:spacing w:line="259" w:lineRule="auto"/>
      </w:pPr>
      <w:r>
        <w:t>Pay Evaluator (Updated)</w:t>
      </w:r>
    </w:p>
    <w:p w:rsidR="004A0C1B" w:rsidRPr="006448ED" w:rsidRDefault="004A0C1B" w:rsidP="006448ED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448ED">
        <w:rPr>
          <w:sz w:val="24"/>
          <w:szCs w:val="24"/>
        </w:rPr>
        <w:t>New pay ranges have been loaded</w:t>
      </w:r>
      <w:r w:rsidR="006448ED" w:rsidRPr="006448ED">
        <w:rPr>
          <w:sz w:val="24"/>
          <w:szCs w:val="24"/>
        </w:rPr>
        <w:t xml:space="preserve"> and w</w:t>
      </w:r>
      <w:r w:rsidRPr="006448ED">
        <w:rPr>
          <w:sz w:val="24"/>
          <w:szCs w:val="24"/>
        </w:rPr>
        <w:t xml:space="preserve">ill be </w:t>
      </w:r>
      <w:r w:rsidR="006448ED" w:rsidRPr="006448ED">
        <w:rPr>
          <w:sz w:val="24"/>
          <w:szCs w:val="24"/>
        </w:rPr>
        <w:t>shared soon.</w:t>
      </w:r>
    </w:p>
    <w:p w:rsidR="004A0C1B" w:rsidRPr="006448ED" w:rsidRDefault="004A0C1B" w:rsidP="006448ED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448ED">
        <w:rPr>
          <w:sz w:val="24"/>
          <w:szCs w:val="24"/>
        </w:rPr>
        <w:t xml:space="preserve">The new version allows for changes when adjusting a rating in the </w:t>
      </w:r>
      <w:r w:rsidR="006448ED" w:rsidRPr="006448ED">
        <w:rPr>
          <w:sz w:val="24"/>
          <w:szCs w:val="24"/>
        </w:rPr>
        <w:t>Pay Evaluator</w:t>
      </w:r>
      <w:r w:rsidRPr="006448ED">
        <w:rPr>
          <w:sz w:val="24"/>
          <w:szCs w:val="24"/>
        </w:rPr>
        <w:t xml:space="preserve">. Thanks to Trey </w:t>
      </w:r>
      <w:r w:rsidR="006448ED" w:rsidRPr="006448ED">
        <w:rPr>
          <w:sz w:val="24"/>
          <w:szCs w:val="24"/>
        </w:rPr>
        <w:t xml:space="preserve">Lightner </w:t>
      </w:r>
      <w:r w:rsidRPr="006448ED">
        <w:rPr>
          <w:sz w:val="24"/>
          <w:szCs w:val="24"/>
        </w:rPr>
        <w:t>and Andrea</w:t>
      </w:r>
      <w:r w:rsidR="006448ED" w:rsidRPr="006448ED">
        <w:rPr>
          <w:sz w:val="24"/>
          <w:szCs w:val="24"/>
        </w:rPr>
        <w:t xml:space="preserve"> McAbee</w:t>
      </w:r>
      <w:r w:rsidRPr="006448ED">
        <w:rPr>
          <w:sz w:val="24"/>
          <w:szCs w:val="24"/>
        </w:rPr>
        <w:t xml:space="preserve"> for testing the </w:t>
      </w:r>
      <w:r w:rsidR="006448ED" w:rsidRPr="006448ED">
        <w:rPr>
          <w:sz w:val="24"/>
          <w:szCs w:val="24"/>
        </w:rPr>
        <w:t>updated</w:t>
      </w:r>
      <w:r w:rsidRPr="006448ED">
        <w:rPr>
          <w:sz w:val="24"/>
          <w:szCs w:val="24"/>
        </w:rPr>
        <w:t xml:space="preserve"> version.</w:t>
      </w:r>
    </w:p>
    <w:p w:rsidR="004A0C1B" w:rsidRPr="006448ED" w:rsidRDefault="004A0C1B" w:rsidP="006448ED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448ED">
        <w:rPr>
          <w:sz w:val="24"/>
          <w:szCs w:val="24"/>
        </w:rPr>
        <w:t>Pay alignment issued with hires may be evident</w:t>
      </w:r>
      <w:r w:rsidR="006448ED" w:rsidRPr="006448ED">
        <w:rPr>
          <w:sz w:val="24"/>
          <w:szCs w:val="24"/>
        </w:rPr>
        <w:t>. Liaisons should f</w:t>
      </w:r>
      <w:r w:rsidRPr="006448ED">
        <w:rPr>
          <w:sz w:val="24"/>
          <w:szCs w:val="24"/>
        </w:rPr>
        <w:t xml:space="preserve">ollow the procedure and complete a </w:t>
      </w:r>
      <w:r w:rsidR="006448ED" w:rsidRPr="006448ED">
        <w:rPr>
          <w:sz w:val="24"/>
          <w:szCs w:val="24"/>
        </w:rPr>
        <w:t>Pay Evaluator</w:t>
      </w:r>
      <w:r w:rsidRPr="006448ED">
        <w:rPr>
          <w:sz w:val="24"/>
          <w:szCs w:val="24"/>
        </w:rPr>
        <w:t xml:space="preserve"> for the existing employee</w:t>
      </w:r>
      <w:r w:rsidR="006448ED" w:rsidRPr="006448ED">
        <w:rPr>
          <w:sz w:val="24"/>
          <w:szCs w:val="24"/>
        </w:rPr>
        <w:t>.</w:t>
      </w:r>
    </w:p>
    <w:p w:rsidR="00F768B8" w:rsidRPr="006448ED" w:rsidRDefault="004A0C1B" w:rsidP="006448ED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448ED">
        <w:rPr>
          <w:sz w:val="24"/>
          <w:szCs w:val="24"/>
        </w:rPr>
        <w:t>A suggestion was</w:t>
      </w:r>
      <w:r w:rsidR="00585C2B" w:rsidRPr="006448ED">
        <w:rPr>
          <w:sz w:val="24"/>
          <w:szCs w:val="24"/>
        </w:rPr>
        <w:t xml:space="preserve"> </w:t>
      </w:r>
      <w:r w:rsidRPr="006448ED">
        <w:rPr>
          <w:sz w:val="24"/>
          <w:szCs w:val="24"/>
        </w:rPr>
        <w:t xml:space="preserve">made for </w:t>
      </w:r>
      <w:r w:rsidR="006448ED" w:rsidRPr="006448ED">
        <w:rPr>
          <w:sz w:val="24"/>
          <w:szCs w:val="24"/>
        </w:rPr>
        <w:t>the M</w:t>
      </w:r>
      <w:r w:rsidRPr="006448ED">
        <w:rPr>
          <w:sz w:val="24"/>
          <w:szCs w:val="24"/>
        </w:rPr>
        <w:t xml:space="preserve">inimum </w:t>
      </w:r>
      <w:r w:rsidR="006448ED" w:rsidRPr="006448ED">
        <w:rPr>
          <w:sz w:val="24"/>
          <w:szCs w:val="24"/>
        </w:rPr>
        <w:t>H</w:t>
      </w:r>
      <w:r w:rsidRPr="006448ED">
        <w:rPr>
          <w:sz w:val="24"/>
          <w:szCs w:val="24"/>
        </w:rPr>
        <w:t xml:space="preserve">iring </w:t>
      </w:r>
      <w:r w:rsidR="006448ED" w:rsidRPr="006448ED">
        <w:rPr>
          <w:sz w:val="24"/>
          <w:szCs w:val="24"/>
        </w:rPr>
        <w:t>R</w:t>
      </w:r>
      <w:r w:rsidRPr="006448ED">
        <w:rPr>
          <w:sz w:val="24"/>
          <w:szCs w:val="24"/>
        </w:rPr>
        <w:t xml:space="preserve">ate and highlighting the amount. </w:t>
      </w:r>
    </w:p>
    <w:p w:rsidR="00585C2B" w:rsidRPr="009E52F8" w:rsidRDefault="00585C2B" w:rsidP="006448ED">
      <w:pPr>
        <w:rPr>
          <w:b/>
        </w:rPr>
      </w:pPr>
      <w:r w:rsidRPr="009E52F8">
        <w:rPr>
          <w:b/>
        </w:rPr>
        <w:t xml:space="preserve">Question </w:t>
      </w:r>
      <w:r w:rsidR="006448ED">
        <w:rPr>
          <w:b/>
        </w:rPr>
        <w:t>R</w:t>
      </w:r>
      <w:r w:rsidRPr="009E52F8">
        <w:rPr>
          <w:b/>
        </w:rPr>
        <w:t xml:space="preserve">egarding </w:t>
      </w:r>
      <w:r w:rsidR="006448ED">
        <w:rPr>
          <w:b/>
        </w:rPr>
        <w:t>Funding</w:t>
      </w:r>
    </w:p>
    <w:p w:rsidR="00585C2B" w:rsidRPr="006448ED" w:rsidRDefault="00585C2B" w:rsidP="006448ED">
      <w:pPr>
        <w:rPr>
          <w:sz w:val="24"/>
          <w:szCs w:val="24"/>
        </w:rPr>
      </w:pPr>
      <w:r w:rsidRPr="006448ED">
        <w:rPr>
          <w:sz w:val="24"/>
          <w:szCs w:val="24"/>
        </w:rPr>
        <w:t xml:space="preserve">Bryan Elmore shared that </w:t>
      </w:r>
      <w:r w:rsidR="006448ED" w:rsidRPr="006448ED">
        <w:rPr>
          <w:sz w:val="24"/>
          <w:szCs w:val="24"/>
        </w:rPr>
        <w:t xml:space="preserve">for </w:t>
      </w:r>
      <w:r w:rsidRPr="006448ED">
        <w:rPr>
          <w:sz w:val="24"/>
          <w:szCs w:val="24"/>
        </w:rPr>
        <w:t xml:space="preserve">anything that may trigger an alignment, the department will communicate with the Budget Office </w:t>
      </w:r>
      <w:r w:rsidR="009E52F8" w:rsidRPr="006448ED">
        <w:rPr>
          <w:sz w:val="24"/>
          <w:szCs w:val="24"/>
        </w:rPr>
        <w:t>(Jamie</w:t>
      </w:r>
      <w:r w:rsidR="006448ED" w:rsidRPr="006448ED">
        <w:rPr>
          <w:sz w:val="24"/>
          <w:szCs w:val="24"/>
        </w:rPr>
        <w:t xml:space="preserve"> Newberry</w:t>
      </w:r>
      <w:r w:rsidR="009E52F8" w:rsidRPr="006448ED">
        <w:rPr>
          <w:sz w:val="24"/>
          <w:szCs w:val="24"/>
        </w:rPr>
        <w:t xml:space="preserve">) </w:t>
      </w:r>
      <w:r w:rsidRPr="006448ED">
        <w:rPr>
          <w:sz w:val="24"/>
          <w:szCs w:val="24"/>
        </w:rPr>
        <w:t xml:space="preserve">in available funding </w:t>
      </w:r>
      <w:r w:rsidR="009E52F8" w:rsidRPr="006448ED">
        <w:rPr>
          <w:sz w:val="24"/>
          <w:szCs w:val="24"/>
        </w:rPr>
        <w:t xml:space="preserve">(previously unused budget) </w:t>
      </w:r>
      <w:r w:rsidRPr="006448ED">
        <w:rPr>
          <w:sz w:val="24"/>
          <w:szCs w:val="24"/>
        </w:rPr>
        <w:t>use that was potentially pulled back from the divis</w:t>
      </w:r>
      <w:r w:rsidR="009E52F8" w:rsidRPr="006448ED">
        <w:rPr>
          <w:sz w:val="24"/>
          <w:szCs w:val="24"/>
        </w:rPr>
        <w:t xml:space="preserve">ion/unit. Budget and HR will also be in discussion.  </w:t>
      </w:r>
    </w:p>
    <w:p w:rsidR="008516F3" w:rsidRPr="00A80C5B" w:rsidRDefault="008516F3" w:rsidP="006448ED">
      <w:pPr>
        <w:pStyle w:val="Heading2"/>
      </w:pPr>
      <w:r w:rsidRPr="00A80C5B">
        <w:t>Other</w:t>
      </w:r>
      <w:r w:rsidR="006448ED">
        <w:t xml:space="preserve"> Items</w:t>
      </w:r>
    </w:p>
    <w:p w:rsidR="006448ED" w:rsidRDefault="00A72FB6" w:rsidP="006448ED">
      <w:pPr>
        <w:pStyle w:val="Heading3"/>
        <w:spacing w:line="259" w:lineRule="auto"/>
      </w:pPr>
      <w:r w:rsidRPr="0072586C">
        <w:t>HR</w:t>
      </w:r>
      <w:r w:rsidR="006448ED">
        <w:t xml:space="preserve"> Development </w:t>
      </w:r>
    </w:p>
    <w:p w:rsidR="00A72FB6" w:rsidRPr="006448ED" w:rsidRDefault="00585C2B" w:rsidP="006448ED">
      <w:pPr>
        <w:spacing w:after="0"/>
        <w:rPr>
          <w:sz w:val="24"/>
          <w:szCs w:val="24"/>
        </w:rPr>
      </w:pPr>
      <w:r w:rsidRPr="006448ED">
        <w:rPr>
          <w:sz w:val="24"/>
          <w:szCs w:val="24"/>
        </w:rPr>
        <w:t>Three new DEI cou</w:t>
      </w:r>
      <w:r w:rsidR="00A72FB6" w:rsidRPr="006448ED">
        <w:rPr>
          <w:sz w:val="24"/>
          <w:szCs w:val="24"/>
        </w:rPr>
        <w:t>rse offerings are available</w:t>
      </w:r>
      <w:r w:rsidR="0072586C" w:rsidRPr="006448ED">
        <w:rPr>
          <w:sz w:val="24"/>
          <w:szCs w:val="24"/>
        </w:rPr>
        <w:t>:</w:t>
      </w:r>
      <w:r w:rsidR="00A72FB6" w:rsidRPr="006448ED">
        <w:rPr>
          <w:sz w:val="24"/>
          <w:szCs w:val="24"/>
        </w:rPr>
        <w:t xml:space="preserve"> </w:t>
      </w:r>
    </w:p>
    <w:p w:rsidR="009E52F8" w:rsidRPr="006448ED" w:rsidRDefault="009E52F8" w:rsidP="006448ED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448ED">
        <w:rPr>
          <w:sz w:val="24"/>
          <w:szCs w:val="24"/>
        </w:rPr>
        <w:t>DI600E</w:t>
      </w:r>
      <w:r w:rsidR="006448ED" w:rsidRPr="006448ED">
        <w:rPr>
          <w:sz w:val="24"/>
          <w:szCs w:val="24"/>
        </w:rPr>
        <w:t>,</w:t>
      </w:r>
      <w:r w:rsidRPr="006448ED">
        <w:rPr>
          <w:sz w:val="24"/>
          <w:szCs w:val="24"/>
        </w:rPr>
        <w:t xml:space="preserve"> Equal Employment Laws and Addressing Discrimination</w:t>
      </w:r>
    </w:p>
    <w:p w:rsidR="009E52F8" w:rsidRPr="006448ED" w:rsidRDefault="009E52F8" w:rsidP="006448ED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448ED">
        <w:rPr>
          <w:sz w:val="24"/>
          <w:szCs w:val="24"/>
        </w:rPr>
        <w:t>DI601E</w:t>
      </w:r>
      <w:r w:rsidR="006448ED" w:rsidRPr="006448ED">
        <w:rPr>
          <w:sz w:val="24"/>
          <w:szCs w:val="24"/>
        </w:rPr>
        <w:t>,</w:t>
      </w:r>
      <w:r w:rsidRPr="006448ED">
        <w:rPr>
          <w:sz w:val="24"/>
          <w:szCs w:val="24"/>
        </w:rPr>
        <w:t xml:space="preserve"> Creating a Diverse Community with Inclusion and Belonging</w:t>
      </w:r>
    </w:p>
    <w:p w:rsidR="0072586C" w:rsidRPr="006448ED" w:rsidRDefault="009E52F8" w:rsidP="006448ED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448ED">
        <w:rPr>
          <w:sz w:val="24"/>
          <w:szCs w:val="24"/>
        </w:rPr>
        <w:t>DI101E</w:t>
      </w:r>
      <w:r w:rsidR="006448ED" w:rsidRPr="006448ED">
        <w:rPr>
          <w:sz w:val="24"/>
          <w:szCs w:val="24"/>
        </w:rPr>
        <w:t>,</w:t>
      </w:r>
      <w:r w:rsidRPr="006448ED">
        <w:rPr>
          <w:sz w:val="24"/>
          <w:szCs w:val="24"/>
        </w:rPr>
        <w:t xml:space="preserve"> Inclusive Language Guide</w:t>
      </w:r>
      <w:r w:rsidR="0072586C" w:rsidRPr="006448ED">
        <w:rPr>
          <w:sz w:val="24"/>
          <w:szCs w:val="24"/>
        </w:rPr>
        <w:t xml:space="preserve">   </w:t>
      </w:r>
    </w:p>
    <w:p w:rsidR="0072586C" w:rsidRPr="0072586C" w:rsidRDefault="00A72FB6" w:rsidP="006448ED">
      <w:pPr>
        <w:pStyle w:val="Heading3"/>
        <w:spacing w:line="259" w:lineRule="auto"/>
      </w:pPr>
      <w:r w:rsidRPr="0072586C">
        <w:t xml:space="preserve">Payroll </w:t>
      </w:r>
      <w:r w:rsidR="006448ED">
        <w:t>Q</w:t>
      </w:r>
      <w:r w:rsidRPr="0072586C">
        <w:t>uest</w:t>
      </w:r>
      <w:r w:rsidR="006448ED">
        <w:t>ions regarding Kronos</w:t>
      </w:r>
    </w:p>
    <w:p w:rsidR="00A72FB6" w:rsidRPr="006448ED" w:rsidRDefault="00A72FB6" w:rsidP="006448ED">
      <w:pPr>
        <w:rPr>
          <w:sz w:val="24"/>
          <w:szCs w:val="24"/>
        </w:rPr>
      </w:pPr>
      <w:r w:rsidRPr="006448ED">
        <w:rPr>
          <w:sz w:val="24"/>
          <w:szCs w:val="24"/>
        </w:rPr>
        <w:t>Jeff</w:t>
      </w:r>
      <w:r w:rsidR="006448ED" w:rsidRPr="006448ED">
        <w:rPr>
          <w:sz w:val="24"/>
          <w:szCs w:val="24"/>
        </w:rPr>
        <w:t xml:space="preserve"> Kirk</w:t>
      </w:r>
      <w:r w:rsidRPr="006448ED">
        <w:rPr>
          <w:sz w:val="24"/>
          <w:szCs w:val="24"/>
        </w:rPr>
        <w:t xml:space="preserve"> shared that Kronos licenses wer</w:t>
      </w:r>
      <w:r w:rsidR="006448ED" w:rsidRPr="006448ED">
        <w:rPr>
          <w:sz w:val="24"/>
          <w:szCs w:val="24"/>
        </w:rPr>
        <w:t xml:space="preserve">e depleted for the first time. AUHR is </w:t>
      </w:r>
      <w:r w:rsidRPr="006448ED">
        <w:rPr>
          <w:sz w:val="24"/>
          <w:szCs w:val="24"/>
        </w:rPr>
        <w:t xml:space="preserve">trying to free up licenses by departments cleaning up </w:t>
      </w:r>
      <w:r w:rsidR="0072586C" w:rsidRPr="006448ED">
        <w:rPr>
          <w:sz w:val="24"/>
          <w:szCs w:val="24"/>
        </w:rPr>
        <w:t xml:space="preserve">records by terminating </w:t>
      </w:r>
      <w:r w:rsidRPr="006448ED">
        <w:rPr>
          <w:sz w:val="24"/>
          <w:szCs w:val="24"/>
        </w:rPr>
        <w:t xml:space="preserve">of employees.  </w:t>
      </w:r>
      <w:r w:rsidR="0072586C" w:rsidRPr="006448ED">
        <w:rPr>
          <w:sz w:val="24"/>
          <w:szCs w:val="24"/>
        </w:rPr>
        <w:t xml:space="preserve">It is critical that employees be terminated </w:t>
      </w:r>
      <w:r w:rsidR="006448ED" w:rsidRPr="006448ED">
        <w:rPr>
          <w:sz w:val="24"/>
          <w:szCs w:val="24"/>
        </w:rPr>
        <w:t>in a timely manner</w:t>
      </w:r>
      <w:r w:rsidR="0072586C" w:rsidRPr="006448ED">
        <w:rPr>
          <w:sz w:val="24"/>
          <w:szCs w:val="24"/>
        </w:rPr>
        <w:t xml:space="preserve"> when they are no longer working. </w:t>
      </w:r>
      <w:r w:rsidR="006448ED" w:rsidRPr="006448ED">
        <w:rPr>
          <w:sz w:val="24"/>
          <w:szCs w:val="24"/>
        </w:rPr>
        <w:t xml:space="preserve">AUHR is </w:t>
      </w:r>
      <w:r w:rsidRPr="006448ED">
        <w:rPr>
          <w:sz w:val="24"/>
          <w:szCs w:val="24"/>
        </w:rPr>
        <w:t>working wi</w:t>
      </w:r>
      <w:r w:rsidR="0072586C" w:rsidRPr="006448ED">
        <w:rPr>
          <w:sz w:val="24"/>
          <w:szCs w:val="24"/>
        </w:rPr>
        <w:t xml:space="preserve">th OIT as well on a longer term solution. </w:t>
      </w:r>
    </w:p>
    <w:p w:rsidR="0072586C" w:rsidRPr="006448ED" w:rsidRDefault="006448ED" w:rsidP="006448ED">
      <w:pPr>
        <w:rPr>
          <w:sz w:val="24"/>
          <w:szCs w:val="24"/>
        </w:rPr>
      </w:pPr>
      <w:r w:rsidRPr="006448ED">
        <w:rPr>
          <w:sz w:val="24"/>
          <w:szCs w:val="24"/>
        </w:rPr>
        <w:t>For a</w:t>
      </w:r>
      <w:r w:rsidR="0072586C" w:rsidRPr="006448ED">
        <w:rPr>
          <w:sz w:val="24"/>
          <w:szCs w:val="24"/>
        </w:rPr>
        <w:t xml:space="preserve">ny records that are still showing in Kronos that have already been terminated from the university, </w:t>
      </w:r>
      <w:r w:rsidRPr="006448ED">
        <w:rPr>
          <w:sz w:val="24"/>
          <w:szCs w:val="24"/>
        </w:rPr>
        <w:t xml:space="preserve">please </w:t>
      </w:r>
      <w:r w:rsidR="0072586C" w:rsidRPr="006448ED">
        <w:rPr>
          <w:sz w:val="24"/>
          <w:szCs w:val="24"/>
        </w:rPr>
        <w:t xml:space="preserve">contact Jeff Kirk or Karen Brown to have this record removed.  There is a time limit that was </w:t>
      </w:r>
      <w:r w:rsidRPr="006448ED">
        <w:rPr>
          <w:sz w:val="24"/>
          <w:szCs w:val="24"/>
        </w:rPr>
        <w:t>established</w:t>
      </w:r>
      <w:r w:rsidR="0072586C" w:rsidRPr="006448ED">
        <w:rPr>
          <w:sz w:val="24"/>
          <w:szCs w:val="24"/>
        </w:rPr>
        <w:t xml:space="preserve"> and there has to be a manual intervention.  Z</w:t>
      </w:r>
      <w:r w:rsidRPr="006448ED">
        <w:rPr>
          <w:sz w:val="24"/>
          <w:szCs w:val="24"/>
        </w:rPr>
        <w:t>-</w:t>
      </w:r>
      <w:r w:rsidR="0072586C" w:rsidRPr="006448ED">
        <w:rPr>
          <w:sz w:val="24"/>
          <w:szCs w:val="24"/>
        </w:rPr>
        <w:t xml:space="preserve">jobs that have not been paid on in a while are also being </w:t>
      </w:r>
      <w:r w:rsidRPr="006448ED">
        <w:rPr>
          <w:sz w:val="24"/>
          <w:szCs w:val="24"/>
        </w:rPr>
        <w:t>reviewed</w:t>
      </w:r>
      <w:r w:rsidR="0072586C" w:rsidRPr="006448ED">
        <w:rPr>
          <w:sz w:val="24"/>
          <w:szCs w:val="24"/>
        </w:rPr>
        <w:t xml:space="preserve">.  </w:t>
      </w:r>
    </w:p>
    <w:p w:rsidR="0072586C" w:rsidRPr="006448ED" w:rsidRDefault="0072586C" w:rsidP="006448ED">
      <w:pPr>
        <w:rPr>
          <w:sz w:val="24"/>
          <w:szCs w:val="24"/>
        </w:rPr>
      </w:pPr>
      <w:r w:rsidRPr="006448ED">
        <w:rPr>
          <w:sz w:val="24"/>
          <w:szCs w:val="24"/>
        </w:rPr>
        <w:t xml:space="preserve">If units </w:t>
      </w:r>
      <w:r w:rsidR="006448ED">
        <w:rPr>
          <w:sz w:val="24"/>
          <w:szCs w:val="24"/>
        </w:rPr>
        <w:t>have</w:t>
      </w:r>
      <w:r w:rsidRPr="006448ED">
        <w:rPr>
          <w:sz w:val="24"/>
          <w:szCs w:val="24"/>
        </w:rPr>
        <w:t xml:space="preserve"> employees </w:t>
      </w:r>
      <w:r w:rsidR="006448ED">
        <w:rPr>
          <w:sz w:val="24"/>
          <w:szCs w:val="24"/>
        </w:rPr>
        <w:t>who</w:t>
      </w:r>
      <w:r w:rsidRPr="006448ED">
        <w:rPr>
          <w:sz w:val="24"/>
          <w:szCs w:val="24"/>
        </w:rPr>
        <w:t xml:space="preserve"> are unable to clock-in, Jeff is working through a list to try and proactively address it and hopefully avoid these issues with new hires. Payroll </w:t>
      </w:r>
      <w:r w:rsidR="006448ED">
        <w:rPr>
          <w:sz w:val="24"/>
          <w:szCs w:val="24"/>
        </w:rPr>
        <w:t>is also communicating</w:t>
      </w:r>
      <w:r w:rsidRPr="006448ED">
        <w:rPr>
          <w:sz w:val="24"/>
          <w:szCs w:val="24"/>
        </w:rPr>
        <w:t xml:space="preserve"> with timekeepers</w:t>
      </w:r>
      <w:r w:rsidR="006448ED">
        <w:rPr>
          <w:sz w:val="24"/>
          <w:szCs w:val="24"/>
        </w:rPr>
        <w:t xml:space="preserve">. </w:t>
      </w:r>
      <w:r w:rsidRPr="006448ED">
        <w:rPr>
          <w:sz w:val="24"/>
          <w:szCs w:val="24"/>
        </w:rPr>
        <w:t>New Z</w:t>
      </w:r>
      <w:r w:rsidR="006448ED">
        <w:rPr>
          <w:sz w:val="24"/>
          <w:szCs w:val="24"/>
        </w:rPr>
        <w:t>-</w:t>
      </w:r>
      <w:r w:rsidRPr="006448ED">
        <w:rPr>
          <w:sz w:val="24"/>
          <w:szCs w:val="24"/>
        </w:rPr>
        <w:t xml:space="preserve">jobs are more of the problem at this time. </w:t>
      </w:r>
    </w:p>
    <w:p w:rsidR="00943BDF" w:rsidRDefault="00386955" w:rsidP="006448ED">
      <w:pPr>
        <w:rPr>
          <w:sz w:val="24"/>
          <w:szCs w:val="24"/>
        </w:rPr>
      </w:pPr>
      <w:r w:rsidRPr="00A80C5B">
        <w:rPr>
          <w:sz w:val="24"/>
          <w:szCs w:val="24"/>
        </w:rPr>
        <w:t xml:space="preserve">No other items were discussed. </w:t>
      </w:r>
      <w:r w:rsidR="00A80C5B" w:rsidRPr="00A80C5B">
        <w:rPr>
          <w:sz w:val="24"/>
          <w:szCs w:val="24"/>
        </w:rPr>
        <w:t>The m</w:t>
      </w:r>
      <w:r w:rsidRPr="00A80C5B">
        <w:rPr>
          <w:sz w:val="24"/>
          <w:szCs w:val="24"/>
        </w:rPr>
        <w:t>eeting was adjourned.</w:t>
      </w:r>
    </w:p>
    <w:sectPr w:rsidR="00943BDF" w:rsidSect="00B82F41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81" w:rsidRPr="00544532" w:rsidRDefault="00FA1281" w:rsidP="002E6B28">
      <w:pPr>
        <w:spacing w:after="0" w:line="240" w:lineRule="auto"/>
        <w:rPr>
          <w:sz w:val="20"/>
          <w:szCs w:val="20"/>
        </w:rPr>
      </w:pPr>
      <w:r w:rsidRPr="00544532">
        <w:rPr>
          <w:sz w:val="20"/>
          <w:szCs w:val="20"/>
        </w:rPr>
        <w:separator/>
      </w:r>
    </w:p>
  </w:endnote>
  <w:endnote w:type="continuationSeparator" w:id="0">
    <w:p w:rsidR="00FA1281" w:rsidRPr="00544532" w:rsidRDefault="00FA1281" w:rsidP="002E6B28">
      <w:pPr>
        <w:spacing w:after="0" w:line="240" w:lineRule="auto"/>
        <w:rPr>
          <w:sz w:val="20"/>
          <w:szCs w:val="20"/>
        </w:rPr>
      </w:pPr>
      <w:r w:rsidRPr="0054453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eet Sans Pro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013444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6F3" w:rsidRPr="00544532" w:rsidRDefault="008516F3">
        <w:pPr>
          <w:pStyle w:val="Footer"/>
          <w:jc w:val="right"/>
          <w:rPr>
            <w:sz w:val="20"/>
            <w:szCs w:val="20"/>
          </w:rPr>
        </w:pPr>
        <w:r w:rsidRPr="00544532">
          <w:rPr>
            <w:sz w:val="20"/>
            <w:szCs w:val="20"/>
          </w:rPr>
          <w:fldChar w:fldCharType="begin"/>
        </w:r>
        <w:r w:rsidRPr="00544532">
          <w:rPr>
            <w:sz w:val="20"/>
            <w:szCs w:val="20"/>
          </w:rPr>
          <w:instrText xml:space="preserve"> PAGE   \* MERGEFORMAT </w:instrText>
        </w:r>
        <w:r w:rsidRPr="00544532">
          <w:rPr>
            <w:sz w:val="20"/>
            <w:szCs w:val="20"/>
          </w:rPr>
          <w:fldChar w:fldCharType="separate"/>
        </w:r>
        <w:r w:rsidR="00D163FC">
          <w:rPr>
            <w:noProof/>
            <w:sz w:val="20"/>
            <w:szCs w:val="20"/>
          </w:rPr>
          <w:t>1</w:t>
        </w:r>
        <w:r w:rsidRPr="00544532">
          <w:rPr>
            <w:noProof/>
            <w:sz w:val="20"/>
            <w:szCs w:val="20"/>
          </w:rPr>
          <w:fldChar w:fldCharType="end"/>
        </w:r>
      </w:p>
    </w:sdtContent>
  </w:sdt>
  <w:p w:rsidR="008516F3" w:rsidRPr="00544532" w:rsidRDefault="008516F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81" w:rsidRPr="00544532" w:rsidRDefault="00FA1281" w:rsidP="002E6B28">
      <w:pPr>
        <w:spacing w:after="0" w:line="240" w:lineRule="auto"/>
        <w:rPr>
          <w:sz w:val="20"/>
          <w:szCs w:val="20"/>
        </w:rPr>
      </w:pPr>
      <w:r w:rsidRPr="00544532">
        <w:rPr>
          <w:sz w:val="20"/>
          <w:szCs w:val="20"/>
        </w:rPr>
        <w:separator/>
      </w:r>
    </w:p>
  </w:footnote>
  <w:footnote w:type="continuationSeparator" w:id="0">
    <w:p w:rsidR="00FA1281" w:rsidRPr="00544532" w:rsidRDefault="00FA1281" w:rsidP="002E6B28">
      <w:pPr>
        <w:spacing w:after="0" w:line="240" w:lineRule="auto"/>
        <w:rPr>
          <w:sz w:val="20"/>
          <w:szCs w:val="20"/>
        </w:rPr>
      </w:pPr>
      <w:r w:rsidRPr="00544532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450B"/>
    <w:multiLevelType w:val="hybridMultilevel"/>
    <w:tmpl w:val="EE22498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6CA77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53F76"/>
    <w:multiLevelType w:val="hybridMultilevel"/>
    <w:tmpl w:val="0516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B0C70"/>
    <w:multiLevelType w:val="hybridMultilevel"/>
    <w:tmpl w:val="9E3AC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E0A"/>
    <w:multiLevelType w:val="hybridMultilevel"/>
    <w:tmpl w:val="1FAC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A1FC3"/>
    <w:multiLevelType w:val="hybridMultilevel"/>
    <w:tmpl w:val="416A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15A6"/>
    <w:multiLevelType w:val="hybridMultilevel"/>
    <w:tmpl w:val="6824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6170"/>
    <w:multiLevelType w:val="hybridMultilevel"/>
    <w:tmpl w:val="C2E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073A2"/>
    <w:multiLevelType w:val="hybridMultilevel"/>
    <w:tmpl w:val="70E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74257"/>
    <w:multiLevelType w:val="hybridMultilevel"/>
    <w:tmpl w:val="8E3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62835"/>
    <w:multiLevelType w:val="hybridMultilevel"/>
    <w:tmpl w:val="12E8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77DF3"/>
    <w:multiLevelType w:val="hybridMultilevel"/>
    <w:tmpl w:val="3C34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901B6"/>
    <w:multiLevelType w:val="hybridMultilevel"/>
    <w:tmpl w:val="0A7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12491"/>
    <w:multiLevelType w:val="hybridMultilevel"/>
    <w:tmpl w:val="0FBE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23ACE"/>
    <w:multiLevelType w:val="hybridMultilevel"/>
    <w:tmpl w:val="5F16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D036A"/>
    <w:multiLevelType w:val="hybridMultilevel"/>
    <w:tmpl w:val="7A94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160E6"/>
    <w:multiLevelType w:val="hybridMultilevel"/>
    <w:tmpl w:val="4AC6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801D9"/>
    <w:multiLevelType w:val="hybridMultilevel"/>
    <w:tmpl w:val="301C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BD5C42"/>
    <w:multiLevelType w:val="hybridMultilevel"/>
    <w:tmpl w:val="5878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D5564"/>
    <w:multiLevelType w:val="hybridMultilevel"/>
    <w:tmpl w:val="701E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12"/>
  </w:num>
  <w:num w:numId="7">
    <w:abstractNumId w:val="8"/>
  </w:num>
  <w:num w:numId="8">
    <w:abstractNumId w:val="16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  <w:num w:numId="13">
    <w:abstractNumId w:val="15"/>
  </w:num>
  <w:num w:numId="14">
    <w:abstractNumId w:val="3"/>
  </w:num>
  <w:num w:numId="15">
    <w:abstractNumId w:val="13"/>
  </w:num>
  <w:num w:numId="16">
    <w:abstractNumId w:val="17"/>
  </w:num>
  <w:num w:numId="17">
    <w:abstractNumId w:val="9"/>
  </w:num>
  <w:num w:numId="18">
    <w:abstractNumId w:val="6"/>
  </w:num>
  <w:num w:numId="1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D3"/>
    <w:rsid w:val="00020677"/>
    <w:rsid w:val="000223D1"/>
    <w:rsid w:val="00031071"/>
    <w:rsid w:val="00045D1C"/>
    <w:rsid w:val="00064B64"/>
    <w:rsid w:val="00066FEF"/>
    <w:rsid w:val="00067935"/>
    <w:rsid w:val="000706E9"/>
    <w:rsid w:val="000A1C41"/>
    <w:rsid w:val="000B0749"/>
    <w:rsid w:val="000C6418"/>
    <w:rsid w:val="000E2466"/>
    <w:rsid w:val="000E2778"/>
    <w:rsid w:val="000E575E"/>
    <w:rsid w:val="000F018C"/>
    <w:rsid w:val="0010493D"/>
    <w:rsid w:val="001119A7"/>
    <w:rsid w:val="00123158"/>
    <w:rsid w:val="00123AE9"/>
    <w:rsid w:val="00155274"/>
    <w:rsid w:val="0015799A"/>
    <w:rsid w:val="00164BA8"/>
    <w:rsid w:val="00182771"/>
    <w:rsid w:val="00186664"/>
    <w:rsid w:val="00197AC3"/>
    <w:rsid w:val="001B1304"/>
    <w:rsid w:val="001F3E5A"/>
    <w:rsid w:val="0023058E"/>
    <w:rsid w:val="00236842"/>
    <w:rsid w:val="002630D2"/>
    <w:rsid w:val="002705E6"/>
    <w:rsid w:val="00271CB1"/>
    <w:rsid w:val="002725F8"/>
    <w:rsid w:val="002845FE"/>
    <w:rsid w:val="00285ABE"/>
    <w:rsid w:val="002A1039"/>
    <w:rsid w:val="002A25C3"/>
    <w:rsid w:val="002B4CCC"/>
    <w:rsid w:val="002C28BF"/>
    <w:rsid w:val="002C3C62"/>
    <w:rsid w:val="002D6C50"/>
    <w:rsid w:val="002E6B28"/>
    <w:rsid w:val="002F0B2E"/>
    <w:rsid w:val="002F53BE"/>
    <w:rsid w:val="00307363"/>
    <w:rsid w:val="0031555A"/>
    <w:rsid w:val="0032171D"/>
    <w:rsid w:val="00322021"/>
    <w:rsid w:val="0032424C"/>
    <w:rsid w:val="00332476"/>
    <w:rsid w:val="00335276"/>
    <w:rsid w:val="0033699D"/>
    <w:rsid w:val="00352727"/>
    <w:rsid w:val="003702C9"/>
    <w:rsid w:val="00382C6A"/>
    <w:rsid w:val="00386955"/>
    <w:rsid w:val="00386EB0"/>
    <w:rsid w:val="003900B8"/>
    <w:rsid w:val="003916C5"/>
    <w:rsid w:val="003A1058"/>
    <w:rsid w:val="003B5A2C"/>
    <w:rsid w:val="003C0650"/>
    <w:rsid w:val="003C3F90"/>
    <w:rsid w:val="003C57AB"/>
    <w:rsid w:val="003C75CD"/>
    <w:rsid w:val="003D3E05"/>
    <w:rsid w:val="003E5575"/>
    <w:rsid w:val="003E63BA"/>
    <w:rsid w:val="003E64DA"/>
    <w:rsid w:val="003F3905"/>
    <w:rsid w:val="00403559"/>
    <w:rsid w:val="004104C0"/>
    <w:rsid w:val="0041170D"/>
    <w:rsid w:val="00417300"/>
    <w:rsid w:val="00427E7B"/>
    <w:rsid w:val="004320C1"/>
    <w:rsid w:val="00434C68"/>
    <w:rsid w:val="00443D44"/>
    <w:rsid w:val="0045466F"/>
    <w:rsid w:val="00473E04"/>
    <w:rsid w:val="00474C09"/>
    <w:rsid w:val="00474F73"/>
    <w:rsid w:val="00474FD7"/>
    <w:rsid w:val="00494FD2"/>
    <w:rsid w:val="004A0C1B"/>
    <w:rsid w:val="004D0C8D"/>
    <w:rsid w:val="004E6EA4"/>
    <w:rsid w:val="004F0E8F"/>
    <w:rsid w:val="00502AFF"/>
    <w:rsid w:val="00503875"/>
    <w:rsid w:val="00524246"/>
    <w:rsid w:val="00535F55"/>
    <w:rsid w:val="0054385B"/>
    <w:rsid w:val="00544246"/>
    <w:rsid w:val="00544532"/>
    <w:rsid w:val="00574F68"/>
    <w:rsid w:val="00575A44"/>
    <w:rsid w:val="00580D77"/>
    <w:rsid w:val="0058533A"/>
    <w:rsid w:val="00585C2B"/>
    <w:rsid w:val="005913C6"/>
    <w:rsid w:val="005A77DB"/>
    <w:rsid w:val="005B20EA"/>
    <w:rsid w:val="005C356E"/>
    <w:rsid w:val="005C6296"/>
    <w:rsid w:val="005D5D7E"/>
    <w:rsid w:val="005D6C8F"/>
    <w:rsid w:val="005E285A"/>
    <w:rsid w:val="005E7867"/>
    <w:rsid w:val="005F57E6"/>
    <w:rsid w:val="0061016A"/>
    <w:rsid w:val="00611751"/>
    <w:rsid w:val="00613B98"/>
    <w:rsid w:val="00620A1A"/>
    <w:rsid w:val="0063575B"/>
    <w:rsid w:val="00635DFF"/>
    <w:rsid w:val="006448ED"/>
    <w:rsid w:val="00660F3A"/>
    <w:rsid w:val="00674FCC"/>
    <w:rsid w:val="00681062"/>
    <w:rsid w:val="00685376"/>
    <w:rsid w:val="00691BFC"/>
    <w:rsid w:val="0069405B"/>
    <w:rsid w:val="006A6AEF"/>
    <w:rsid w:val="006A7F07"/>
    <w:rsid w:val="006C1D5E"/>
    <w:rsid w:val="006E5998"/>
    <w:rsid w:val="006F56F2"/>
    <w:rsid w:val="00703479"/>
    <w:rsid w:val="0071295B"/>
    <w:rsid w:val="007151C3"/>
    <w:rsid w:val="007217CE"/>
    <w:rsid w:val="0072586C"/>
    <w:rsid w:val="00726915"/>
    <w:rsid w:val="0073520E"/>
    <w:rsid w:val="0073763F"/>
    <w:rsid w:val="007457B0"/>
    <w:rsid w:val="00747D8C"/>
    <w:rsid w:val="00752FCC"/>
    <w:rsid w:val="00766645"/>
    <w:rsid w:val="00770742"/>
    <w:rsid w:val="00771F3D"/>
    <w:rsid w:val="0078212D"/>
    <w:rsid w:val="007A7914"/>
    <w:rsid w:val="008314E3"/>
    <w:rsid w:val="00835D11"/>
    <w:rsid w:val="008516F3"/>
    <w:rsid w:val="00855851"/>
    <w:rsid w:val="00856D29"/>
    <w:rsid w:val="008676A5"/>
    <w:rsid w:val="00881F4C"/>
    <w:rsid w:val="008954EC"/>
    <w:rsid w:val="008958CF"/>
    <w:rsid w:val="008B3CB1"/>
    <w:rsid w:val="008B5096"/>
    <w:rsid w:val="008C034A"/>
    <w:rsid w:val="008C5E38"/>
    <w:rsid w:val="008D6CDD"/>
    <w:rsid w:val="008E6FC7"/>
    <w:rsid w:val="008F5C31"/>
    <w:rsid w:val="00901DAF"/>
    <w:rsid w:val="00910DC0"/>
    <w:rsid w:val="0091420F"/>
    <w:rsid w:val="00943BDF"/>
    <w:rsid w:val="00945246"/>
    <w:rsid w:val="009460DA"/>
    <w:rsid w:val="00947B87"/>
    <w:rsid w:val="009537E2"/>
    <w:rsid w:val="00955B5C"/>
    <w:rsid w:val="00956440"/>
    <w:rsid w:val="00990C4E"/>
    <w:rsid w:val="00993067"/>
    <w:rsid w:val="009B4394"/>
    <w:rsid w:val="009D7BA9"/>
    <w:rsid w:val="009E52F8"/>
    <w:rsid w:val="009E7BA2"/>
    <w:rsid w:val="009F05C9"/>
    <w:rsid w:val="00A201D2"/>
    <w:rsid w:val="00A210EC"/>
    <w:rsid w:val="00A22D81"/>
    <w:rsid w:val="00A305FE"/>
    <w:rsid w:val="00A637E6"/>
    <w:rsid w:val="00A641B0"/>
    <w:rsid w:val="00A661EF"/>
    <w:rsid w:val="00A72FB6"/>
    <w:rsid w:val="00A80C5B"/>
    <w:rsid w:val="00A86F93"/>
    <w:rsid w:val="00A91B34"/>
    <w:rsid w:val="00AB0D8E"/>
    <w:rsid w:val="00AB2973"/>
    <w:rsid w:val="00AD7DC1"/>
    <w:rsid w:val="00AE200C"/>
    <w:rsid w:val="00B23130"/>
    <w:rsid w:val="00B550EE"/>
    <w:rsid w:val="00B559BD"/>
    <w:rsid w:val="00B55A5C"/>
    <w:rsid w:val="00B745A8"/>
    <w:rsid w:val="00B74870"/>
    <w:rsid w:val="00B77C46"/>
    <w:rsid w:val="00B82F41"/>
    <w:rsid w:val="00B84A79"/>
    <w:rsid w:val="00B97251"/>
    <w:rsid w:val="00BB2686"/>
    <w:rsid w:val="00BC2151"/>
    <w:rsid w:val="00BC4137"/>
    <w:rsid w:val="00BD3ECD"/>
    <w:rsid w:val="00BE0390"/>
    <w:rsid w:val="00BE4DD4"/>
    <w:rsid w:val="00BF1B79"/>
    <w:rsid w:val="00BF7CE7"/>
    <w:rsid w:val="00C258CF"/>
    <w:rsid w:val="00C27C04"/>
    <w:rsid w:val="00C659D0"/>
    <w:rsid w:val="00C96E50"/>
    <w:rsid w:val="00CA60F0"/>
    <w:rsid w:val="00CE6AB0"/>
    <w:rsid w:val="00D02E21"/>
    <w:rsid w:val="00D163FC"/>
    <w:rsid w:val="00D31D63"/>
    <w:rsid w:val="00D330A4"/>
    <w:rsid w:val="00D37837"/>
    <w:rsid w:val="00D476C3"/>
    <w:rsid w:val="00D60954"/>
    <w:rsid w:val="00D67D25"/>
    <w:rsid w:val="00D728AA"/>
    <w:rsid w:val="00D74B62"/>
    <w:rsid w:val="00D766D3"/>
    <w:rsid w:val="00DA20A1"/>
    <w:rsid w:val="00DB055D"/>
    <w:rsid w:val="00DB2128"/>
    <w:rsid w:val="00DC212C"/>
    <w:rsid w:val="00DD2EAC"/>
    <w:rsid w:val="00DE3E05"/>
    <w:rsid w:val="00DE78D5"/>
    <w:rsid w:val="00DF6DC1"/>
    <w:rsid w:val="00E41B4B"/>
    <w:rsid w:val="00E80550"/>
    <w:rsid w:val="00E85BEC"/>
    <w:rsid w:val="00E9127F"/>
    <w:rsid w:val="00EA0A12"/>
    <w:rsid w:val="00EA5740"/>
    <w:rsid w:val="00EB34C5"/>
    <w:rsid w:val="00EB3FE6"/>
    <w:rsid w:val="00EC58CC"/>
    <w:rsid w:val="00EE66CC"/>
    <w:rsid w:val="00EE68A3"/>
    <w:rsid w:val="00EF6858"/>
    <w:rsid w:val="00F13AF0"/>
    <w:rsid w:val="00F20D1D"/>
    <w:rsid w:val="00F4315C"/>
    <w:rsid w:val="00F446AD"/>
    <w:rsid w:val="00F510BE"/>
    <w:rsid w:val="00F617A8"/>
    <w:rsid w:val="00F768B8"/>
    <w:rsid w:val="00F8392E"/>
    <w:rsid w:val="00F90252"/>
    <w:rsid w:val="00FA1281"/>
    <w:rsid w:val="00FA600B"/>
    <w:rsid w:val="00FB45B3"/>
    <w:rsid w:val="00FE652F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E42B5-E040-41EC-9FDE-F8D85700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C09"/>
    <w:pPr>
      <w:keepNext/>
      <w:keepLines/>
      <w:spacing w:before="40" w:after="0"/>
      <w:outlineLvl w:val="1"/>
    </w:pPr>
    <w:rPr>
      <w:rFonts w:eastAsiaTheme="majorEastAsia" w:cstheme="minorHAnsi"/>
      <w:b/>
      <w:color w:val="2E74B5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5F8"/>
    <w:pPr>
      <w:spacing w:after="40" w:line="240" w:lineRule="auto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6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B28"/>
  </w:style>
  <w:style w:type="paragraph" w:styleId="Footer">
    <w:name w:val="footer"/>
    <w:basedOn w:val="Normal"/>
    <w:link w:val="FooterChar"/>
    <w:uiPriority w:val="99"/>
    <w:unhideWhenUsed/>
    <w:rsid w:val="002E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28"/>
  </w:style>
  <w:style w:type="character" w:styleId="Hyperlink">
    <w:name w:val="Hyperlink"/>
    <w:basedOn w:val="DefaultParagraphFont"/>
    <w:uiPriority w:val="99"/>
    <w:unhideWhenUsed/>
    <w:rsid w:val="008F5C31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E9127F"/>
    <w:pPr>
      <w:spacing w:line="252" w:lineRule="auto"/>
      <w:ind w:left="720"/>
    </w:pPr>
    <w:rPr>
      <w:rFonts w:ascii="Calibri" w:hAnsi="Calibri" w:cs="Calibri"/>
      <w:lang w:eastAsia="zh-CN"/>
    </w:rPr>
  </w:style>
  <w:style w:type="character" w:styleId="Strong">
    <w:name w:val="Strong"/>
    <w:basedOn w:val="DefaultParagraphFont"/>
    <w:uiPriority w:val="22"/>
    <w:qFormat/>
    <w:rsid w:val="00E9127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9127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1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percase">
    <w:name w:val="uppercase"/>
    <w:basedOn w:val="DefaultParagraphFont"/>
    <w:rsid w:val="0061016A"/>
  </w:style>
  <w:style w:type="paragraph" w:customStyle="1" w:styleId="Default">
    <w:name w:val="Default"/>
    <w:rsid w:val="005913C6"/>
    <w:pPr>
      <w:autoSpaceDE w:val="0"/>
      <w:autoSpaceDN w:val="0"/>
      <w:adjustRightInd w:val="0"/>
      <w:spacing w:after="0" w:line="240" w:lineRule="auto"/>
    </w:pPr>
    <w:rPr>
      <w:rFonts w:ascii="Sweet Sans Pro" w:hAnsi="Sweet Sans Pro" w:cs="Sweet Sans Pro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4C09"/>
    <w:rPr>
      <w:rFonts w:eastAsiaTheme="majorEastAsia" w:cstheme="minorHAnsi"/>
      <w:b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25F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r/cLhqTHbhy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11.safelinks.protection.outlook.com/?url=https%3A%2F%2Fapp.smartsheet.com%2Fb%2Fform%2Fdff5e9b89d274e03bd9605a162872f1e&amp;data=05%7C01%7Cpvj0001%40auburn.edu%7C09f03b157d4d4049873c08da94ebc103%7Cccb6deedbd294b388979d72780f62d3b%7C1%7C0%7C637986037652170516%7CUnknown%7CTWFpbGZsb3d8eyJWIjoiMC4wLjAwMDAiLCJQIjoiV2luMzIiLCJBTiI6Ik1haWwiLCJXVCI6Mn0%3D%7C3000%7C%7C%7C&amp;sdata=atnRIWMQLgxyVzZI4ZFAvaXSD%2BGUstY10Hgd%2B5w3kEE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uburn.edu/administration/human_resources/student_employment/graduate-hiring.ph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uburn.zoom.us/rec/share/yNyD5vOK5EF-m1zJGWhm_q6L4GNiTxvbXF-7Dy5KRqnP_eTjH3ZnjEZfaqO4Odo.1kQttLYm41btKF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71CE4E9C9B14A8934DAA609F611AE" ma:contentTypeVersion="14" ma:contentTypeDescription="Create a new document." ma:contentTypeScope="" ma:versionID="dec03f02572123bc08e43d86b831f12a">
  <xsd:schema xmlns:xsd="http://www.w3.org/2001/XMLSchema" xmlns:xs="http://www.w3.org/2001/XMLSchema" xmlns:p="http://schemas.microsoft.com/office/2006/metadata/properties" xmlns:ns3="c02ff646-a75b-435b-bd86-3943d83caf93" xmlns:ns4="47ff3dc1-7021-4582-b69f-e5e46c22f2a5" targetNamespace="http://schemas.microsoft.com/office/2006/metadata/properties" ma:root="true" ma:fieldsID="57bf809c3c9d2980d09023ffdaf7ef55" ns3:_="" ns4:_="">
    <xsd:import namespace="c02ff646-a75b-435b-bd86-3943d83caf93"/>
    <xsd:import namespace="47ff3dc1-7021-4582-b69f-e5e46c22f2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ff646-a75b-435b-bd86-3943d83ca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3dc1-7021-4582-b69f-e5e46c22f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B1448-A490-48B7-8E47-CD25D9DE0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ff646-a75b-435b-bd86-3943d83caf93"/>
    <ds:schemaRef ds:uri="47ff3dc1-7021-4582-b69f-e5e46c22f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0CEB9-71F0-4A97-A6DF-3F7AE8E3A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F7A2F-028D-49F2-A72E-7B93362D7DB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2ff646-a75b-435b-bd86-3943d83caf93"/>
    <ds:schemaRef ds:uri="http://purl.org/dc/elements/1.1/"/>
    <ds:schemaRef ds:uri="http://schemas.microsoft.com/office/2006/metadata/properties"/>
    <ds:schemaRef ds:uri="http://purl.org/dc/terms/"/>
    <ds:schemaRef ds:uri="47ff3dc1-7021-4582-b69f-e5e46c22f2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1496</Words>
  <Characters>8533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Fuller</dc:creator>
  <cp:keywords/>
  <dc:description/>
  <cp:lastModifiedBy>Leanne Fuller</cp:lastModifiedBy>
  <cp:revision>2</cp:revision>
  <cp:lastPrinted>2022-08-11T14:53:00Z</cp:lastPrinted>
  <dcterms:created xsi:type="dcterms:W3CDTF">2022-09-19T11:46:00Z</dcterms:created>
  <dcterms:modified xsi:type="dcterms:W3CDTF">2022-09-19T11:46:00Z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0x0101006D971CE4E9C9B14A8934DAA609F611AE</vt:lpwstr>
  </property>
</Properties>
</file>